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4C" w:rsidRPr="00FD4559" w:rsidRDefault="003D7F4C" w:rsidP="003D7F4C">
      <w:pPr>
        <w:shd w:val="clear" w:color="auto" w:fill="FFFFFF"/>
        <w:ind w:right="48" w:firstLine="709"/>
        <w:jc w:val="both"/>
        <w:rPr>
          <w:rFonts w:ascii="Arial" w:hAnsi="Arial" w:cs="Arial"/>
          <w:bCs/>
          <w:spacing w:val="12"/>
        </w:rPr>
      </w:pPr>
    </w:p>
    <w:p w:rsidR="00D97137" w:rsidRPr="00FD4559" w:rsidRDefault="00D97137" w:rsidP="003D7F4C">
      <w:pPr>
        <w:shd w:val="clear" w:color="auto" w:fill="FFFFFF"/>
        <w:ind w:right="48" w:firstLine="709"/>
        <w:jc w:val="center"/>
        <w:rPr>
          <w:rFonts w:ascii="Arial" w:hAnsi="Arial" w:cs="Arial"/>
          <w:bCs/>
          <w:spacing w:val="12"/>
        </w:rPr>
      </w:pPr>
      <w:r w:rsidRPr="00FD4559">
        <w:rPr>
          <w:rFonts w:ascii="Arial" w:hAnsi="Arial" w:cs="Arial"/>
          <w:bCs/>
          <w:spacing w:val="12"/>
        </w:rPr>
        <w:t>РОССИЙСКАЯ ФЕДЕРАЦИЯ</w:t>
      </w:r>
    </w:p>
    <w:p w:rsidR="00D97137" w:rsidRPr="00FD4559" w:rsidRDefault="00902B42" w:rsidP="003D7F4C">
      <w:pPr>
        <w:shd w:val="clear" w:color="auto" w:fill="FFFFFF"/>
        <w:ind w:right="48" w:firstLine="709"/>
        <w:jc w:val="center"/>
        <w:rPr>
          <w:rFonts w:ascii="Arial" w:hAnsi="Arial" w:cs="Arial"/>
        </w:rPr>
      </w:pPr>
      <w:proofErr w:type="gramStart"/>
      <w:r w:rsidRPr="00FD4559">
        <w:rPr>
          <w:rFonts w:ascii="Arial" w:hAnsi="Arial" w:cs="Arial"/>
        </w:rPr>
        <w:t>ЮЖНО-АЛЕКСАНДРОВСКИЙ</w:t>
      </w:r>
      <w:proofErr w:type="gramEnd"/>
      <w:r w:rsidR="00D97137" w:rsidRPr="00FD4559">
        <w:rPr>
          <w:rFonts w:ascii="Arial" w:hAnsi="Arial" w:cs="Arial"/>
        </w:rPr>
        <w:t xml:space="preserve"> СЕЛЬСКИЙ СОВЕТ ДЕПУТАТОВ</w:t>
      </w:r>
    </w:p>
    <w:p w:rsidR="00D97137" w:rsidRPr="00FD4559" w:rsidRDefault="00D97137" w:rsidP="003D7F4C">
      <w:pPr>
        <w:shd w:val="clear" w:color="auto" w:fill="FFFFFF"/>
        <w:ind w:right="48" w:firstLine="709"/>
        <w:jc w:val="center"/>
        <w:rPr>
          <w:rFonts w:ascii="Arial" w:hAnsi="Arial" w:cs="Arial"/>
        </w:rPr>
      </w:pPr>
      <w:r w:rsidRPr="00FD4559">
        <w:rPr>
          <w:rFonts w:ascii="Arial" w:hAnsi="Arial" w:cs="Arial"/>
        </w:rPr>
        <w:t>ИЛАНСКОГО РАЙОНА</w:t>
      </w:r>
    </w:p>
    <w:p w:rsidR="00D97137" w:rsidRPr="00FD4559" w:rsidRDefault="00D97137" w:rsidP="003D7F4C">
      <w:pPr>
        <w:shd w:val="clear" w:color="auto" w:fill="FFFFFF"/>
        <w:ind w:right="48" w:firstLine="709"/>
        <w:jc w:val="center"/>
        <w:rPr>
          <w:rFonts w:ascii="Arial" w:hAnsi="Arial" w:cs="Arial"/>
        </w:rPr>
      </w:pPr>
      <w:r w:rsidRPr="00FD4559">
        <w:rPr>
          <w:rFonts w:ascii="Arial" w:hAnsi="Arial" w:cs="Arial"/>
        </w:rPr>
        <w:t>КРАСНОЯРСКОГО КРАЯ</w:t>
      </w:r>
    </w:p>
    <w:p w:rsidR="00D97137" w:rsidRPr="00FD4559" w:rsidRDefault="00D97137" w:rsidP="003D7F4C">
      <w:pPr>
        <w:shd w:val="clear" w:color="auto" w:fill="FFFFFF"/>
        <w:ind w:right="48" w:firstLine="709"/>
        <w:jc w:val="center"/>
        <w:rPr>
          <w:rFonts w:ascii="Arial" w:hAnsi="Arial" w:cs="Arial"/>
        </w:rPr>
      </w:pPr>
    </w:p>
    <w:p w:rsidR="00D97137" w:rsidRPr="00FD4559" w:rsidRDefault="005A557D" w:rsidP="003D7F4C">
      <w:pPr>
        <w:shd w:val="clear" w:color="auto" w:fill="FFFFFF"/>
        <w:ind w:right="48" w:firstLine="709"/>
        <w:jc w:val="center"/>
        <w:rPr>
          <w:rFonts w:ascii="Arial" w:hAnsi="Arial" w:cs="Arial"/>
          <w:bCs/>
          <w:spacing w:val="17"/>
        </w:rPr>
      </w:pPr>
      <w:r>
        <w:rPr>
          <w:rFonts w:ascii="Arial" w:hAnsi="Arial" w:cs="Arial"/>
        </w:rPr>
        <w:pict>
          <v:line id="_x0000_s1026" style="position:absolute;left:0;text-align:left;z-index:251660288" from="638.7pt,17.1pt" to="1179.2pt,17.1pt" strokeweight="2.9pt"/>
        </w:pict>
      </w:r>
      <w:r w:rsidR="00D97137" w:rsidRPr="00FD4559">
        <w:rPr>
          <w:rFonts w:ascii="Arial" w:hAnsi="Arial" w:cs="Arial"/>
          <w:bCs/>
          <w:spacing w:val="17"/>
        </w:rPr>
        <w:t>РЕШЕНИЕ</w:t>
      </w:r>
      <w:r w:rsidR="001E5F5B" w:rsidRPr="00FD4559">
        <w:rPr>
          <w:rFonts w:ascii="Arial" w:hAnsi="Arial" w:cs="Arial"/>
          <w:bCs/>
          <w:spacing w:val="17"/>
        </w:rPr>
        <w:t xml:space="preserve"> </w:t>
      </w:r>
      <w:r w:rsidR="00E11530" w:rsidRPr="00FD4559">
        <w:rPr>
          <w:rFonts w:ascii="Arial" w:hAnsi="Arial" w:cs="Arial"/>
          <w:bCs/>
          <w:spacing w:val="17"/>
        </w:rPr>
        <w:t xml:space="preserve"> </w:t>
      </w:r>
    </w:p>
    <w:p w:rsidR="00D97137" w:rsidRPr="00FD4559" w:rsidRDefault="00D97137" w:rsidP="003D7F4C">
      <w:pPr>
        <w:shd w:val="clear" w:color="auto" w:fill="FFFFFF"/>
        <w:ind w:right="48" w:firstLine="709"/>
        <w:jc w:val="both"/>
        <w:rPr>
          <w:rFonts w:ascii="Arial" w:hAnsi="Arial" w:cs="Arial"/>
        </w:rPr>
      </w:pPr>
    </w:p>
    <w:p w:rsidR="00D97137" w:rsidRPr="00FD4559" w:rsidRDefault="002C62D8" w:rsidP="00800572">
      <w:pPr>
        <w:shd w:val="clear" w:color="auto" w:fill="FFFFFF"/>
        <w:tabs>
          <w:tab w:val="left" w:pos="7138"/>
          <w:tab w:val="left" w:pos="8482"/>
        </w:tabs>
        <w:ind w:right="48"/>
        <w:jc w:val="both"/>
        <w:rPr>
          <w:rFonts w:ascii="Arial" w:hAnsi="Arial" w:cs="Arial"/>
          <w:spacing w:val="-4"/>
        </w:rPr>
      </w:pPr>
      <w:r w:rsidRPr="00FD4559">
        <w:rPr>
          <w:rFonts w:ascii="Arial" w:hAnsi="Arial" w:cs="Arial"/>
          <w:spacing w:val="-4"/>
        </w:rPr>
        <w:t xml:space="preserve"> </w:t>
      </w:r>
      <w:r w:rsidR="001E5F5B" w:rsidRPr="00FD4559">
        <w:rPr>
          <w:rFonts w:ascii="Arial" w:hAnsi="Arial" w:cs="Arial"/>
          <w:spacing w:val="-4"/>
        </w:rPr>
        <w:t>21.12.</w:t>
      </w:r>
      <w:r w:rsidRPr="00FD4559">
        <w:rPr>
          <w:rFonts w:ascii="Arial" w:hAnsi="Arial" w:cs="Arial"/>
          <w:spacing w:val="-4"/>
        </w:rPr>
        <w:t>2023</w:t>
      </w:r>
      <w:r w:rsidR="00D97137" w:rsidRPr="00FD4559">
        <w:rPr>
          <w:rFonts w:ascii="Arial" w:hAnsi="Arial" w:cs="Arial"/>
          <w:spacing w:val="-4"/>
        </w:rPr>
        <w:t xml:space="preserve">  </w:t>
      </w:r>
      <w:r w:rsidR="00902B42" w:rsidRPr="00FD4559">
        <w:rPr>
          <w:rFonts w:ascii="Arial" w:hAnsi="Arial" w:cs="Arial"/>
          <w:spacing w:val="-4"/>
        </w:rPr>
        <w:t xml:space="preserve">                   </w:t>
      </w:r>
      <w:r w:rsidR="00FD4559">
        <w:rPr>
          <w:rFonts w:ascii="Arial" w:hAnsi="Arial" w:cs="Arial"/>
          <w:spacing w:val="-4"/>
        </w:rPr>
        <w:t xml:space="preserve">                   </w:t>
      </w:r>
      <w:r w:rsidR="00D97137" w:rsidRPr="00FD4559">
        <w:rPr>
          <w:rFonts w:ascii="Arial" w:hAnsi="Arial" w:cs="Arial"/>
          <w:spacing w:val="-4"/>
        </w:rPr>
        <w:t xml:space="preserve">с. </w:t>
      </w:r>
      <w:r w:rsidR="00902B42" w:rsidRPr="00FD4559">
        <w:rPr>
          <w:rFonts w:ascii="Arial" w:hAnsi="Arial" w:cs="Arial"/>
          <w:spacing w:val="-4"/>
        </w:rPr>
        <w:t>Южно-Александровка</w:t>
      </w:r>
      <w:r w:rsidR="00D97137" w:rsidRPr="00FD4559">
        <w:rPr>
          <w:rFonts w:ascii="Arial" w:hAnsi="Arial" w:cs="Arial"/>
          <w:spacing w:val="-4"/>
        </w:rPr>
        <w:t xml:space="preserve">                            </w:t>
      </w:r>
      <w:r w:rsidR="00FD4559">
        <w:rPr>
          <w:rFonts w:ascii="Arial" w:hAnsi="Arial" w:cs="Arial"/>
          <w:spacing w:val="-4"/>
        </w:rPr>
        <w:t xml:space="preserve">    </w:t>
      </w:r>
      <w:r w:rsidR="00902B42" w:rsidRPr="00FD4559">
        <w:rPr>
          <w:rFonts w:ascii="Arial" w:hAnsi="Arial" w:cs="Arial"/>
          <w:spacing w:val="5"/>
        </w:rPr>
        <w:t>№</w:t>
      </w:r>
      <w:r w:rsidR="00D56199" w:rsidRPr="00FD4559">
        <w:rPr>
          <w:rFonts w:ascii="Arial" w:hAnsi="Arial" w:cs="Arial"/>
          <w:spacing w:val="5"/>
        </w:rPr>
        <w:t xml:space="preserve"> </w:t>
      </w:r>
      <w:r w:rsidR="001E5F5B" w:rsidRPr="00FD4559">
        <w:rPr>
          <w:rFonts w:ascii="Arial" w:hAnsi="Arial" w:cs="Arial"/>
          <w:spacing w:val="5"/>
        </w:rPr>
        <w:t>41-130</w:t>
      </w:r>
      <w:r w:rsidR="00AF7EBB" w:rsidRPr="00FD4559">
        <w:rPr>
          <w:rFonts w:ascii="Arial" w:hAnsi="Arial" w:cs="Arial"/>
          <w:spacing w:val="5"/>
        </w:rPr>
        <w:t xml:space="preserve"> </w:t>
      </w:r>
      <w:proofErr w:type="gramStart"/>
      <w:r w:rsidR="00D56199" w:rsidRPr="00FD4559">
        <w:rPr>
          <w:rFonts w:ascii="Arial" w:hAnsi="Arial" w:cs="Arial"/>
          <w:spacing w:val="5"/>
        </w:rPr>
        <w:t>Р</w:t>
      </w:r>
      <w:proofErr w:type="gramEnd"/>
    </w:p>
    <w:p w:rsidR="00D97137" w:rsidRPr="00FD4559" w:rsidRDefault="00D97137" w:rsidP="003D7F4C">
      <w:pPr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DC3AE5" w:rsidRPr="00FD4559" w:rsidRDefault="003225AA" w:rsidP="00FD4559">
      <w:pPr>
        <w:ind w:firstLine="709"/>
        <w:jc w:val="both"/>
        <w:rPr>
          <w:rFonts w:ascii="Arial" w:hAnsi="Arial" w:cs="Arial"/>
          <w:i/>
          <w:iCs/>
        </w:rPr>
      </w:pPr>
      <w:r w:rsidRPr="00FD4559">
        <w:rPr>
          <w:rFonts w:ascii="Arial" w:hAnsi="Arial" w:cs="Arial"/>
          <w:bCs/>
          <w:color w:val="000000"/>
        </w:rPr>
        <w:t>О внесении изменений и дополнений в решение сессии Южно-Александровского сельского Совета депутатов от 17.12.2021 № 15-50</w:t>
      </w:r>
      <w:r w:rsidR="00AC3CA9">
        <w:rPr>
          <w:rFonts w:ascii="Arial" w:hAnsi="Arial" w:cs="Arial"/>
          <w:bCs/>
          <w:color w:val="000000"/>
        </w:rPr>
        <w:t xml:space="preserve"> </w:t>
      </w:r>
      <w:bookmarkStart w:id="0" w:name="_GoBack"/>
      <w:bookmarkEnd w:id="0"/>
      <w:r w:rsidRPr="00FD4559">
        <w:rPr>
          <w:rFonts w:ascii="Arial" w:hAnsi="Arial" w:cs="Arial"/>
          <w:bCs/>
          <w:color w:val="000000"/>
        </w:rPr>
        <w:t>Р «</w:t>
      </w:r>
      <w:r w:rsidR="00DC3AE5" w:rsidRPr="00FD4559">
        <w:rPr>
          <w:rFonts w:ascii="Arial" w:hAnsi="Arial" w:cs="Arial"/>
          <w:bCs/>
          <w:color w:val="000000"/>
        </w:rPr>
        <w:t xml:space="preserve">Об утверждении Положения </w:t>
      </w:r>
      <w:bookmarkStart w:id="1" w:name="_Hlk77671647"/>
      <w:r w:rsidRPr="00FD4559">
        <w:rPr>
          <w:rFonts w:ascii="Arial" w:hAnsi="Arial" w:cs="Arial"/>
          <w:bCs/>
          <w:color w:val="000000"/>
        </w:rPr>
        <w:t xml:space="preserve">о муниципальном  </w:t>
      </w:r>
      <w:bookmarkStart w:id="2" w:name="_Hlk77686366"/>
      <w:r w:rsidRPr="00FD4559">
        <w:rPr>
          <w:rFonts w:ascii="Arial" w:hAnsi="Arial" w:cs="Arial"/>
          <w:bCs/>
          <w:color w:val="000000"/>
        </w:rPr>
        <w:t xml:space="preserve">контроле </w:t>
      </w:r>
      <w:r w:rsidR="00DC3AE5" w:rsidRPr="00FD4559">
        <w:rPr>
          <w:rFonts w:ascii="Arial" w:hAnsi="Arial" w:cs="Arial"/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bookmarkEnd w:id="2"/>
      <w:r w:rsidR="00902B42" w:rsidRPr="00FD4559">
        <w:rPr>
          <w:rFonts w:ascii="Arial" w:hAnsi="Arial" w:cs="Arial"/>
          <w:bCs/>
          <w:color w:val="000000"/>
        </w:rPr>
        <w:t>Южно-Александровского</w:t>
      </w:r>
      <w:r w:rsidR="00D97137" w:rsidRPr="00FD4559">
        <w:rPr>
          <w:rFonts w:ascii="Arial" w:hAnsi="Arial" w:cs="Arial"/>
          <w:bCs/>
          <w:color w:val="000000"/>
        </w:rPr>
        <w:t xml:space="preserve"> сельсовета Иланского района Красноярского края</w:t>
      </w:r>
      <w:r w:rsidRPr="00FD4559">
        <w:rPr>
          <w:rFonts w:ascii="Arial" w:hAnsi="Arial" w:cs="Arial"/>
          <w:bCs/>
          <w:color w:val="000000"/>
        </w:rPr>
        <w:t>»</w:t>
      </w:r>
    </w:p>
    <w:p w:rsidR="00DC3AE5" w:rsidRPr="00FD4559" w:rsidRDefault="00DC3AE5" w:rsidP="00FD4559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3D7F4C" w:rsidRPr="00FD4559" w:rsidRDefault="00DC3AE5" w:rsidP="00FD4559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  <w:proofErr w:type="gramStart"/>
      <w:r w:rsidRPr="00FD4559">
        <w:rPr>
          <w:rFonts w:ascii="Arial" w:hAnsi="Arial" w:cs="Arial"/>
          <w:color w:val="000000"/>
        </w:rPr>
        <w:t xml:space="preserve">В соответствии со статьей 3.1 </w:t>
      </w:r>
      <w:bookmarkStart w:id="3" w:name="_Hlk77673480"/>
      <w:r w:rsidRPr="00FD4559">
        <w:rPr>
          <w:rFonts w:ascii="Arial" w:hAnsi="Arial" w:cs="Arial"/>
          <w:color w:val="000000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3"/>
      <w:r w:rsidRPr="00FD4559">
        <w:rPr>
          <w:rFonts w:ascii="Arial" w:hAnsi="Arial" w:cs="Arial"/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FD4559">
        <w:rPr>
          <w:rFonts w:ascii="Arial" w:hAnsi="Arial" w:cs="Arial"/>
          <w:color w:val="000000"/>
        </w:rPr>
        <w:t>»,</w:t>
      </w:r>
      <w:r w:rsidR="003225AA" w:rsidRPr="00FD4559">
        <w:rPr>
          <w:rFonts w:ascii="Arial" w:hAnsi="Arial" w:cs="Arial"/>
          <w:color w:val="000000"/>
        </w:rPr>
        <w:t>ст.2 Федерального закона от 24.07.2023 № 374-ФЗ «О внесении изменений в Федеральный закон «Об автомобильных дорогах и о дорожной деятельности в Российской Федерации». Ст. 1 Федерального закона от 04.08.2023 № 483-ФЗ «О внесении изменений в статью 52 Федерального закона «</w:t>
      </w:r>
      <w:proofErr w:type="gramStart"/>
      <w:r w:rsidR="003225AA" w:rsidRPr="00FD4559">
        <w:rPr>
          <w:rFonts w:ascii="Arial" w:hAnsi="Arial" w:cs="Arial"/>
          <w:color w:val="000000"/>
        </w:rPr>
        <w:t>От</w:t>
      </w:r>
      <w:proofErr w:type="gramEnd"/>
      <w:r w:rsidR="003225AA" w:rsidRPr="00FD4559">
        <w:rPr>
          <w:rFonts w:ascii="Arial" w:hAnsi="Arial" w:cs="Arial"/>
          <w:color w:val="000000"/>
        </w:rPr>
        <w:t xml:space="preserve"> </w:t>
      </w:r>
      <w:proofErr w:type="gramStart"/>
      <w:r w:rsidR="003225AA" w:rsidRPr="00FD4559">
        <w:rPr>
          <w:rFonts w:ascii="Arial" w:hAnsi="Arial" w:cs="Arial"/>
          <w:color w:val="000000"/>
        </w:rPr>
        <w:t>государственном</w:t>
      </w:r>
      <w:proofErr w:type="gramEnd"/>
      <w:r w:rsidR="003225AA" w:rsidRPr="00FD4559">
        <w:rPr>
          <w:rFonts w:ascii="Arial" w:hAnsi="Arial" w:cs="Arial"/>
          <w:color w:val="000000"/>
        </w:rPr>
        <w:t xml:space="preserve"> контроле (надзоре) и муниципальном контроле в Российской Федерации» </w:t>
      </w:r>
      <w:r w:rsidRPr="00FD4559">
        <w:rPr>
          <w:rFonts w:ascii="Arial" w:hAnsi="Arial" w:cs="Arial"/>
          <w:color w:val="000000"/>
        </w:rPr>
        <w:t xml:space="preserve"> Уставом</w:t>
      </w:r>
      <w:r w:rsidRPr="00FD4559">
        <w:rPr>
          <w:rFonts w:ascii="Arial" w:hAnsi="Arial" w:cs="Arial"/>
        </w:rPr>
        <w:t xml:space="preserve"> </w:t>
      </w:r>
      <w:r w:rsidR="00902B42" w:rsidRPr="00FD4559">
        <w:rPr>
          <w:rFonts w:ascii="Arial" w:hAnsi="Arial" w:cs="Arial"/>
          <w:bCs/>
          <w:color w:val="000000"/>
        </w:rPr>
        <w:t xml:space="preserve">Южно-Александровского </w:t>
      </w:r>
      <w:r w:rsidR="003E7A15" w:rsidRPr="00FD4559">
        <w:rPr>
          <w:rFonts w:ascii="Arial" w:hAnsi="Arial" w:cs="Arial"/>
          <w:bCs/>
          <w:color w:val="000000"/>
        </w:rPr>
        <w:t xml:space="preserve">сельсовета, </w:t>
      </w:r>
      <w:r w:rsidR="00902B42" w:rsidRPr="00FD4559">
        <w:rPr>
          <w:rFonts w:ascii="Arial" w:hAnsi="Arial" w:cs="Arial"/>
          <w:iCs/>
        </w:rPr>
        <w:t xml:space="preserve">Южно-Александровский </w:t>
      </w:r>
      <w:r w:rsidR="003E7A15" w:rsidRPr="00FD4559">
        <w:rPr>
          <w:rFonts w:ascii="Arial" w:hAnsi="Arial" w:cs="Arial"/>
          <w:iCs/>
        </w:rPr>
        <w:t xml:space="preserve"> сельский Совет депутатов</w:t>
      </w:r>
    </w:p>
    <w:p w:rsidR="00DC3AE5" w:rsidRPr="00FD4559" w:rsidRDefault="003E7A15" w:rsidP="00FD45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D4559">
        <w:rPr>
          <w:rFonts w:ascii="Arial" w:hAnsi="Arial" w:cs="Arial"/>
          <w:i/>
          <w:iCs/>
        </w:rPr>
        <w:t xml:space="preserve"> </w:t>
      </w:r>
    </w:p>
    <w:p w:rsidR="003D7F4C" w:rsidRPr="00FD4559" w:rsidRDefault="00DC3AE5" w:rsidP="00FD4559">
      <w:pPr>
        <w:ind w:firstLine="709"/>
        <w:jc w:val="both"/>
        <w:rPr>
          <w:rFonts w:ascii="Arial" w:hAnsi="Arial" w:cs="Arial"/>
          <w:b/>
          <w:color w:val="000000"/>
        </w:rPr>
      </w:pPr>
      <w:r w:rsidRPr="00FD4559">
        <w:rPr>
          <w:rFonts w:ascii="Arial" w:hAnsi="Arial" w:cs="Arial"/>
          <w:b/>
          <w:color w:val="000000"/>
        </w:rPr>
        <w:t>РЕШИЛ</w:t>
      </w:r>
      <w:r w:rsidR="003D7F4C" w:rsidRPr="00FD4559">
        <w:rPr>
          <w:rFonts w:ascii="Arial" w:hAnsi="Arial" w:cs="Arial"/>
          <w:b/>
          <w:color w:val="000000"/>
        </w:rPr>
        <w:t>:</w:t>
      </w:r>
    </w:p>
    <w:p w:rsidR="002C62D8" w:rsidRPr="00FD4559" w:rsidRDefault="002C62D8" w:rsidP="00FD4559">
      <w:pPr>
        <w:ind w:firstLine="709"/>
        <w:jc w:val="both"/>
        <w:rPr>
          <w:rFonts w:ascii="Arial" w:hAnsi="Arial" w:cs="Arial"/>
          <w:i/>
          <w:iCs/>
        </w:rPr>
      </w:pPr>
      <w:r w:rsidRPr="00FD4559">
        <w:rPr>
          <w:rFonts w:ascii="Arial" w:hAnsi="Arial" w:cs="Arial"/>
          <w:color w:val="000000"/>
        </w:rPr>
        <w:t xml:space="preserve">1.Внести </w:t>
      </w:r>
      <w:r w:rsidR="00FD4559" w:rsidRPr="00FD4559">
        <w:rPr>
          <w:rFonts w:ascii="Arial" w:hAnsi="Arial" w:cs="Arial"/>
          <w:color w:val="000000"/>
        </w:rPr>
        <w:t>изменения</w:t>
      </w:r>
      <w:r w:rsidRPr="00FD4559">
        <w:rPr>
          <w:rFonts w:ascii="Arial" w:hAnsi="Arial" w:cs="Arial"/>
          <w:color w:val="000000"/>
        </w:rPr>
        <w:t xml:space="preserve"> и дополнения в решение сес</w:t>
      </w:r>
      <w:r w:rsidR="00FD4559">
        <w:rPr>
          <w:rFonts w:ascii="Arial" w:hAnsi="Arial" w:cs="Arial"/>
          <w:color w:val="000000"/>
        </w:rPr>
        <w:t>с</w:t>
      </w:r>
      <w:r w:rsidRPr="00FD4559">
        <w:rPr>
          <w:rFonts w:ascii="Arial" w:hAnsi="Arial" w:cs="Arial"/>
          <w:color w:val="000000"/>
        </w:rPr>
        <w:t>ии № 15-50Р от 17.12.2023</w:t>
      </w:r>
      <w:r w:rsidRPr="00FD4559">
        <w:rPr>
          <w:rFonts w:ascii="Arial" w:hAnsi="Arial" w:cs="Arial"/>
          <w:bCs/>
          <w:color w:val="000000"/>
        </w:rPr>
        <w:t xml:space="preserve">«Об утверждении Положения о муниципальном 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gramStart"/>
      <w:r w:rsidRPr="00FD4559">
        <w:rPr>
          <w:rFonts w:ascii="Arial" w:hAnsi="Arial" w:cs="Arial"/>
          <w:bCs/>
          <w:color w:val="000000"/>
        </w:rPr>
        <w:t>Южно-Александровского</w:t>
      </w:r>
      <w:proofErr w:type="gramEnd"/>
      <w:r w:rsidRPr="00FD4559">
        <w:rPr>
          <w:rFonts w:ascii="Arial" w:hAnsi="Arial" w:cs="Arial"/>
          <w:bCs/>
          <w:color w:val="000000"/>
        </w:rPr>
        <w:t xml:space="preserve"> сельсовета Иланского района Красноярского края»</w:t>
      </w:r>
    </w:p>
    <w:p w:rsidR="003D7F4C" w:rsidRPr="00FD4559" w:rsidRDefault="003D7F4C" w:rsidP="00FD4559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3179C1" w:rsidRPr="00FD4559" w:rsidRDefault="002C62D8" w:rsidP="00FD455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D4559">
        <w:rPr>
          <w:rFonts w:ascii="Arial" w:hAnsi="Arial" w:cs="Arial"/>
          <w:color w:val="000000"/>
        </w:rPr>
        <w:t xml:space="preserve">       1.1. </w:t>
      </w:r>
      <w:proofErr w:type="spellStart"/>
      <w:r w:rsidR="00A22956" w:rsidRPr="00FD4559">
        <w:rPr>
          <w:rFonts w:ascii="Arial" w:hAnsi="Arial" w:cs="Arial"/>
          <w:color w:val="000000"/>
        </w:rPr>
        <w:t>п.п</w:t>
      </w:r>
      <w:proofErr w:type="spellEnd"/>
      <w:r w:rsidR="00A22956" w:rsidRPr="00FD4559">
        <w:rPr>
          <w:rFonts w:ascii="Arial" w:hAnsi="Arial" w:cs="Arial"/>
          <w:color w:val="000000"/>
        </w:rPr>
        <w:t>. 2.11 пункта 2 дополнить абзацами следующего содержания</w:t>
      </w:r>
    </w:p>
    <w:p w:rsidR="003179C1" w:rsidRPr="00FD4559" w:rsidRDefault="003179C1" w:rsidP="00FD4559">
      <w:pPr>
        <w:pStyle w:val="aff7"/>
        <w:shd w:val="clear" w:color="auto" w:fill="FFFFFF"/>
        <w:spacing w:before="240" w:beforeAutospacing="0" w:after="240" w:afterAutospacing="0"/>
        <w:ind w:firstLine="709"/>
        <w:jc w:val="both"/>
        <w:rPr>
          <w:rFonts w:ascii="Arial" w:hAnsi="Arial" w:cs="Arial"/>
          <w:color w:val="222222"/>
        </w:rPr>
      </w:pPr>
      <w:r w:rsidRPr="00FD4559">
        <w:rPr>
          <w:rFonts w:ascii="Arial" w:hAnsi="Arial" w:cs="Arial"/>
          <w:color w:val="000000"/>
        </w:rPr>
        <w:t xml:space="preserve"> </w:t>
      </w:r>
      <w:r w:rsidRPr="00FD4559">
        <w:rPr>
          <w:rFonts w:ascii="Arial" w:hAnsi="Arial" w:cs="Arial"/>
          <w:color w:val="222222"/>
        </w:rPr>
        <w:t>-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3179C1" w:rsidRPr="00FD4559" w:rsidRDefault="003179C1" w:rsidP="00FD4559">
      <w:pPr>
        <w:pStyle w:val="aff7"/>
        <w:shd w:val="clear" w:color="auto" w:fill="FFFFFF"/>
        <w:spacing w:before="240" w:beforeAutospacing="0" w:after="240" w:afterAutospacing="0"/>
        <w:ind w:firstLine="709"/>
        <w:jc w:val="both"/>
        <w:rPr>
          <w:rFonts w:ascii="Arial" w:hAnsi="Arial" w:cs="Arial"/>
          <w:color w:val="222222"/>
        </w:rPr>
      </w:pPr>
      <w:r w:rsidRPr="00FD4559">
        <w:rPr>
          <w:rFonts w:ascii="Arial" w:hAnsi="Arial" w:cs="Arial"/>
          <w:color w:val="222222"/>
        </w:rPr>
        <w:t xml:space="preserve"> -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FD4559">
        <w:rPr>
          <w:rFonts w:ascii="Arial" w:hAnsi="Arial" w:cs="Arial"/>
          <w:color w:val="222222"/>
        </w:rPr>
        <w:t>с даты регистрации</w:t>
      </w:r>
      <w:proofErr w:type="gramEnd"/>
      <w:r w:rsidRPr="00FD4559">
        <w:rPr>
          <w:rFonts w:ascii="Arial" w:hAnsi="Arial" w:cs="Arial"/>
          <w:color w:val="222222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3179C1" w:rsidRPr="00FD4559" w:rsidRDefault="003179C1" w:rsidP="00FD4559">
      <w:pPr>
        <w:pStyle w:val="aff7"/>
        <w:shd w:val="clear" w:color="auto" w:fill="FFFFFF"/>
        <w:spacing w:before="240" w:beforeAutospacing="0" w:after="240" w:afterAutospacing="0"/>
        <w:ind w:firstLine="709"/>
        <w:jc w:val="both"/>
        <w:rPr>
          <w:rFonts w:ascii="Arial" w:hAnsi="Arial" w:cs="Arial"/>
          <w:color w:val="222222"/>
        </w:rPr>
      </w:pPr>
      <w:r w:rsidRPr="00FD4559">
        <w:rPr>
          <w:rFonts w:ascii="Arial" w:hAnsi="Arial" w:cs="Arial"/>
          <w:color w:val="222222"/>
        </w:rPr>
        <w:t>-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179C1" w:rsidRPr="00FD4559" w:rsidRDefault="003179C1" w:rsidP="00FD4559">
      <w:pPr>
        <w:pStyle w:val="aff7"/>
        <w:shd w:val="clear" w:color="auto" w:fill="FFFFFF"/>
        <w:spacing w:before="240" w:beforeAutospacing="0" w:after="240" w:afterAutospacing="0"/>
        <w:ind w:firstLine="709"/>
        <w:jc w:val="both"/>
        <w:rPr>
          <w:rFonts w:ascii="Arial" w:hAnsi="Arial" w:cs="Arial"/>
          <w:color w:val="222222"/>
        </w:rPr>
      </w:pPr>
      <w:r w:rsidRPr="00FD4559">
        <w:rPr>
          <w:rFonts w:ascii="Arial" w:hAnsi="Arial" w:cs="Arial"/>
          <w:color w:val="222222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3179C1" w:rsidRPr="00FD4559" w:rsidRDefault="003179C1" w:rsidP="00FD4559">
      <w:pPr>
        <w:pStyle w:val="aff7"/>
        <w:shd w:val="clear" w:color="auto" w:fill="FFFFFF"/>
        <w:spacing w:before="240" w:beforeAutospacing="0" w:after="240" w:afterAutospacing="0"/>
        <w:ind w:firstLine="709"/>
        <w:jc w:val="both"/>
        <w:rPr>
          <w:rFonts w:ascii="Arial" w:hAnsi="Arial" w:cs="Arial"/>
          <w:color w:val="222222"/>
        </w:rPr>
      </w:pPr>
      <w:r w:rsidRPr="00FD4559">
        <w:rPr>
          <w:rFonts w:ascii="Arial" w:hAnsi="Arial" w:cs="Arial"/>
          <w:color w:val="222222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3179C1" w:rsidRPr="00FD4559" w:rsidRDefault="003179C1" w:rsidP="00FD4559">
      <w:pPr>
        <w:pStyle w:val="aff7"/>
        <w:shd w:val="clear" w:color="auto" w:fill="FFFFFF"/>
        <w:spacing w:before="240" w:beforeAutospacing="0" w:after="240" w:afterAutospacing="0"/>
        <w:ind w:firstLine="709"/>
        <w:jc w:val="both"/>
        <w:rPr>
          <w:rFonts w:ascii="Arial" w:hAnsi="Arial" w:cs="Arial"/>
          <w:color w:val="222222"/>
        </w:rPr>
      </w:pPr>
      <w:r w:rsidRPr="00FD4559">
        <w:rPr>
          <w:rFonts w:ascii="Arial" w:hAnsi="Arial" w:cs="Arial"/>
          <w:color w:val="222222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179C1" w:rsidRPr="00FD4559" w:rsidRDefault="003179C1" w:rsidP="00FD4559">
      <w:pPr>
        <w:pStyle w:val="aff7"/>
        <w:shd w:val="clear" w:color="auto" w:fill="FFFFFF"/>
        <w:spacing w:before="240" w:beforeAutospacing="0" w:after="240" w:afterAutospacing="0"/>
        <w:ind w:firstLine="709"/>
        <w:jc w:val="both"/>
        <w:rPr>
          <w:rFonts w:ascii="Arial" w:hAnsi="Arial" w:cs="Arial"/>
          <w:color w:val="222222"/>
        </w:rPr>
      </w:pPr>
      <w:r w:rsidRPr="00FD4559">
        <w:rPr>
          <w:rFonts w:ascii="Arial" w:hAnsi="Arial" w:cs="Arial"/>
          <w:color w:val="222222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3179C1" w:rsidRPr="00FD4559" w:rsidRDefault="003179C1" w:rsidP="00FD4559">
      <w:pPr>
        <w:pStyle w:val="aff7"/>
        <w:shd w:val="clear" w:color="auto" w:fill="FFFFFF"/>
        <w:spacing w:before="240" w:beforeAutospacing="0" w:after="240" w:afterAutospacing="0"/>
        <w:ind w:firstLine="709"/>
        <w:jc w:val="both"/>
        <w:rPr>
          <w:rFonts w:ascii="Arial" w:hAnsi="Arial" w:cs="Arial"/>
          <w:color w:val="222222"/>
        </w:rPr>
      </w:pPr>
      <w:r w:rsidRPr="00FD4559">
        <w:rPr>
          <w:rFonts w:ascii="Arial" w:hAnsi="Arial" w:cs="Arial"/>
          <w:color w:val="222222"/>
        </w:rPr>
        <w:t>-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DC3AE5" w:rsidRPr="00FD4559" w:rsidRDefault="003179C1" w:rsidP="00FD4559">
      <w:pPr>
        <w:pStyle w:val="aff3"/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4559">
        <w:rPr>
          <w:rFonts w:ascii="Arial" w:hAnsi="Arial" w:cs="Arial"/>
          <w:color w:val="000000"/>
          <w:sz w:val="24"/>
          <w:szCs w:val="24"/>
        </w:rPr>
        <w:t>2.Наст</w:t>
      </w:r>
      <w:r w:rsidR="00DC3AE5" w:rsidRPr="00FD4559">
        <w:rPr>
          <w:rFonts w:ascii="Arial" w:hAnsi="Arial" w:cs="Arial"/>
          <w:color w:val="000000"/>
          <w:sz w:val="24"/>
          <w:szCs w:val="24"/>
        </w:rPr>
        <w:t>оящее решение вступает в силу со дня его официального опубликования</w:t>
      </w:r>
      <w:r w:rsidR="00896C4F" w:rsidRPr="00FD4559">
        <w:rPr>
          <w:rFonts w:ascii="Arial" w:hAnsi="Arial" w:cs="Arial"/>
          <w:color w:val="000000"/>
          <w:sz w:val="24"/>
          <w:szCs w:val="24"/>
        </w:rPr>
        <w:t xml:space="preserve"> </w:t>
      </w:r>
      <w:r w:rsidR="00896C4F" w:rsidRPr="00FD4559">
        <w:rPr>
          <w:rFonts w:ascii="Arial" w:eastAsia="Times New Roman" w:hAnsi="Arial" w:cs="Arial"/>
          <w:sz w:val="24"/>
          <w:szCs w:val="24"/>
        </w:rPr>
        <w:t>в газете «</w:t>
      </w:r>
      <w:r w:rsidR="00902B42" w:rsidRPr="00FD4559">
        <w:rPr>
          <w:rFonts w:ascii="Arial" w:eastAsia="Times New Roman" w:hAnsi="Arial" w:cs="Arial"/>
          <w:sz w:val="24"/>
          <w:szCs w:val="24"/>
        </w:rPr>
        <w:t>Южанка</w:t>
      </w:r>
      <w:r w:rsidR="00896C4F" w:rsidRPr="00FD4559">
        <w:rPr>
          <w:rFonts w:ascii="Arial" w:eastAsia="Times New Roman" w:hAnsi="Arial" w:cs="Arial"/>
          <w:sz w:val="24"/>
          <w:szCs w:val="24"/>
        </w:rPr>
        <w:t>»</w:t>
      </w:r>
      <w:r w:rsidR="001156B4" w:rsidRPr="00FD4559">
        <w:rPr>
          <w:rFonts w:ascii="Arial" w:eastAsia="Times New Roman" w:hAnsi="Arial" w:cs="Arial"/>
          <w:sz w:val="24"/>
          <w:szCs w:val="24"/>
        </w:rPr>
        <w:t>,</w:t>
      </w:r>
      <w:r w:rsidR="00896C4F" w:rsidRPr="00FD4559">
        <w:rPr>
          <w:rFonts w:ascii="Arial" w:eastAsia="Times New Roman" w:hAnsi="Arial" w:cs="Arial"/>
          <w:sz w:val="24"/>
          <w:szCs w:val="24"/>
        </w:rPr>
        <w:t xml:space="preserve"> </w:t>
      </w:r>
      <w:r w:rsidR="00DC3AE5" w:rsidRPr="00FD4559">
        <w:rPr>
          <w:rFonts w:ascii="Arial" w:hAnsi="Arial" w:cs="Arial"/>
          <w:color w:val="000000"/>
          <w:sz w:val="24"/>
          <w:szCs w:val="24"/>
        </w:rPr>
        <w:t>но не ранее 1 января 202</w:t>
      </w:r>
      <w:r w:rsidRPr="00FD4559">
        <w:rPr>
          <w:rFonts w:ascii="Arial" w:hAnsi="Arial" w:cs="Arial"/>
          <w:color w:val="000000"/>
          <w:sz w:val="24"/>
          <w:szCs w:val="24"/>
        </w:rPr>
        <w:t>4</w:t>
      </w:r>
      <w:r w:rsidR="00DC3AE5" w:rsidRPr="00FD4559">
        <w:rPr>
          <w:rFonts w:ascii="Arial" w:hAnsi="Arial" w:cs="Arial"/>
          <w:color w:val="000000"/>
          <w:sz w:val="24"/>
          <w:szCs w:val="24"/>
        </w:rPr>
        <w:t xml:space="preserve"> года, </w:t>
      </w:r>
      <w:r w:rsidR="002C62D8" w:rsidRPr="00FD45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96C4F" w:rsidRPr="00FD4559" w:rsidRDefault="003E7A15" w:rsidP="00FD4559">
      <w:pPr>
        <w:pStyle w:val="aff3"/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FD4559">
        <w:rPr>
          <w:rFonts w:ascii="Arial" w:hAnsi="Arial" w:cs="Arial"/>
          <w:color w:val="000000"/>
          <w:sz w:val="24"/>
          <w:szCs w:val="24"/>
        </w:rPr>
        <w:t xml:space="preserve">3. </w:t>
      </w:r>
      <w:r w:rsidR="00896C4F" w:rsidRPr="00FD4559">
        <w:rPr>
          <w:rFonts w:ascii="Arial" w:eastAsia="Times New Roman" w:hAnsi="Arial" w:cs="Arial"/>
          <w:sz w:val="24"/>
          <w:szCs w:val="24"/>
        </w:rPr>
        <w:t xml:space="preserve">Контроль за исполнением настоящего Решения возложить на комиссию по правовым вопросам </w:t>
      </w:r>
      <w:proofErr w:type="gramStart"/>
      <w:r w:rsidR="00902B42" w:rsidRPr="00FD4559">
        <w:rPr>
          <w:rFonts w:ascii="Arial" w:hAnsi="Arial" w:cs="Arial"/>
          <w:bCs/>
          <w:color w:val="000000"/>
          <w:sz w:val="24"/>
          <w:szCs w:val="24"/>
        </w:rPr>
        <w:t>Южно-Александровского</w:t>
      </w:r>
      <w:proofErr w:type="gramEnd"/>
      <w:r w:rsidR="00896C4F" w:rsidRPr="00FD4559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  <w:r w:rsidR="00896C4F" w:rsidRPr="00FD4559">
        <w:rPr>
          <w:rFonts w:ascii="Arial" w:eastAsia="Times New Roman" w:hAnsi="Arial" w:cs="Arial"/>
          <w:i/>
          <w:sz w:val="24"/>
          <w:szCs w:val="24"/>
        </w:rPr>
        <w:t>.</w:t>
      </w:r>
    </w:p>
    <w:p w:rsidR="003E7A15" w:rsidRPr="00FD4559" w:rsidRDefault="003E7A15" w:rsidP="00FD4559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00572" w:rsidRPr="00FD4559" w:rsidRDefault="00800572" w:rsidP="00FD4559">
      <w:pPr>
        <w:tabs>
          <w:tab w:val="num" w:pos="200"/>
        </w:tabs>
        <w:ind w:firstLine="709"/>
        <w:jc w:val="both"/>
        <w:rPr>
          <w:rFonts w:ascii="Arial" w:hAnsi="Arial" w:cs="Arial"/>
        </w:rPr>
      </w:pPr>
      <w:r w:rsidRPr="00FD4559">
        <w:rPr>
          <w:rFonts w:ascii="Arial" w:hAnsi="Arial" w:cs="Arial"/>
        </w:rPr>
        <w:t xml:space="preserve">Председатель сельского                              </w:t>
      </w:r>
      <w:r w:rsidR="00FD4559">
        <w:rPr>
          <w:rFonts w:ascii="Arial" w:hAnsi="Arial" w:cs="Arial"/>
        </w:rPr>
        <w:t xml:space="preserve">                   </w:t>
      </w:r>
      <w:r w:rsidR="002C62D8" w:rsidRPr="00FD4559">
        <w:rPr>
          <w:rFonts w:ascii="Arial" w:hAnsi="Arial" w:cs="Arial"/>
        </w:rPr>
        <w:t xml:space="preserve"> </w:t>
      </w:r>
      <w:proofErr w:type="spellStart"/>
      <w:r w:rsidR="002C62D8" w:rsidRPr="00FD4559">
        <w:rPr>
          <w:rFonts w:ascii="Arial" w:hAnsi="Arial" w:cs="Arial"/>
        </w:rPr>
        <w:t>И.о</w:t>
      </w:r>
      <w:proofErr w:type="spellEnd"/>
      <w:r w:rsidR="002C62D8" w:rsidRPr="00FD4559">
        <w:rPr>
          <w:rFonts w:ascii="Arial" w:hAnsi="Arial" w:cs="Arial"/>
        </w:rPr>
        <w:t>.</w:t>
      </w:r>
      <w:r w:rsidRPr="00FD4559">
        <w:rPr>
          <w:rFonts w:ascii="Arial" w:hAnsi="Arial" w:cs="Arial"/>
        </w:rPr>
        <w:t xml:space="preserve"> глав</w:t>
      </w:r>
      <w:r w:rsidR="002C62D8" w:rsidRPr="00FD4559">
        <w:rPr>
          <w:rFonts w:ascii="Arial" w:hAnsi="Arial" w:cs="Arial"/>
        </w:rPr>
        <w:t>ы</w:t>
      </w:r>
      <w:r w:rsidRPr="00FD4559">
        <w:rPr>
          <w:rFonts w:ascii="Arial" w:hAnsi="Arial" w:cs="Arial"/>
        </w:rPr>
        <w:t xml:space="preserve"> сельсовета</w:t>
      </w:r>
    </w:p>
    <w:p w:rsidR="001156B4" w:rsidRPr="00FD4559" w:rsidRDefault="00800572" w:rsidP="00FD4559">
      <w:pPr>
        <w:tabs>
          <w:tab w:val="num" w:pos="200"/>
        </w:tabs>
        <w:ind w:firstLine="709"/>
        <w:jc w:val="both"/>
        <w:rPr>
          <w:rFonts w:ascii="Arial" w:hAnsi="Arial" w:cs="Arial"/>
        </w:rPr>
      </w:pPr>
      <w:r w:rsidRPr="00FD4559">
        <w:rPr>
          <w:rFonts w:ascii="Arial" w:hAnsi="Arial" w:cs="Arial"/>
        </w:rPr>
        <w:t xml:space="preserve">Совета депутатов                   </w:t>
      </w:r>
      <w:proofErr w:type="spellStart"/>
      <w:r w:rsidRPr="00FD4559">
        <w:rPr>
          <w:rFonts w:ascii="Arial" w:hAnsi="Arial" w:cs="Arial"/>
        </w:rPr>
        <w:t>В.П.Прокопцов</w:t>
      </w:r>
      <w:proofErr w:type="spellEnd"/>
      <w:r w:rsidRPr="00FD4559">
        <w:rPr>
          <w:rFonts w:ascii="Arial" w:hAnsi="Arial" w:cs="Arial"/>
        </w:rPr>
        <w:t xml:space="preserve">                </w:t>
      </w:r>
      <w:r w:rsidR="00FD4559">
        <w:rPr>
          <w:rFonts w:ascii="Arial" w:hAnsi="Arial" w:cs="Arial"/>
        </w:rPr>
        <w:t xml:space="preserve">                  </w:t>
      </w:r>
      <w:proofErr w:type="spellStart"/>
      <w:r w:rsidR="002C62D8" w:rsidRPr="00FD4559">
        <w:rPr>
          <w:rFonts w:ascii="Arial" w:hAnsi="Arial" w:cs="Arial"/>
        </w:rPr>
        <w:t>Е.Н.Василец</w:t>
      </w:r>
      <w:proofErr w:type="spellEnd"/>
    </w:p>
    <w:p w:rsidR="003D7F4C" w:rsidRPr="00FD4559" w:rsidRDefault="003D7F4C" w:rsidP="00FD4559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3D7F4C" w:rsidRPr="00FD4559" w:rsidRDefault="003D7F4C" w:rsidP="00FD4559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3D7F4C" w:rsidRPr="00FD4559" w:rsidRDefault="003D7F4C" w:rsidP="00FD4559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3D7F4C" w:rsidRPr="00FD4559" w:rsidRDefault="003D7F4C" w:rsidP="00FD4559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3D7F4C" w:rsidRPr="00FD4559" w:rsidRDefault="003D7F4C" w:rsidP="00FD4559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3D7F4C" w:rsidRPr="00FD4559" w:rsidRDefault="003D7F4C" w:rsidP="00FD4559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2C62D8" w:rsidRPr="00FD4559" w:rsidRDefault="002C62D8" w:rsidP="003D7F4C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2C62D8" w:rsidRPr="00FD4559" w:rsidRDefault="002C62D8" w:rsidP="003D7F4C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2C62D8" w:rsidRPr="00FD4559" w:rsidRDefault="002C62D8" w:rsidP="003D7F4C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2C62D8" w:rsidRPr="00FD4559" w:rsidRDefault="002C62D8" w:rsidP="003D7F4C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2C62D8" w:rsidRPr="00FD4559" w:rsidRDefault="002C62D8" w:rsidP="003D7F4C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2C62D8" w:rsidRPr="00FD4559" w:rsidRDefault="002C62D8" w:rsidP="003D7F4C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2C62D8" w:rsidRPr="00FD4559" w:rsidRDefault="002C62D8" w:rsidP="003D7F4C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2C62D8" w:rsidRPr="00FD4559" w:rsidRDefault="002C62D8" w:rsidP="003D7F4C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2C62D8" w:rsidRPr="00FD4559" w:rsidRDefault="002C62D8" w:rsidP="003D7F4C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2C62D8" w:rsidRPr="00FD4559" w:rsidRDefault="002C62D8" w:rsidP="003D7F4C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2C62D8" w:rsidRPr="00FD4559" w:rsidRDefault="002C62D8" w:rsidP="003D7F4C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2C62D8" w:rsidRPr="00FD4559" w:rsidRDefault="002C62D8" w:rsidP="003D7F4C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2C62D8" w:rsidRPr="00FD4559" w:rsidRDefault="002C62D8" w:rsidP="003D7F4C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2C62D8" w:rsidRPr="00FD4559" w:rsidRDefault="002C62D8" w:rsidP="003D7F4C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2C62D8" w:rsidRPr="00FD4559" w:rsidRDefault="002C62D8" w:rsidP="003D7F4C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2C62D8" w:rsidRPr="00FD4559" w:rsidRDefault="002C62D8" w:rsidP="003D7F4C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2C62D8" w:rsidRPr="00FD4559" w:rsidRDefault="002C62D8" w:rsidP="003D7F4C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831F23" w:rsidRPr="00FD4559" w:rsidRDefault="00831F23" w:rsidP="003D7F4C">
      <w:pPr>
        <w:tabs>
          <w:tab w:val="num" w:pos="200"/>
        </w:tabs>
        <w:ind w:left="4536" w:firstLine="709"/>
        <w:jc w:val="both"/>
        <w:rPr>
          <w:rFonts w:ascii="Arial" w:hAnsi="Arial" w:cs="Arial"/>
        </w:rPr>
      </w:pPr>
    </w:p>
    <w:p w:rsidR="00915CD9" w:rsidRPr="00FD4559" w:rsidRDefault="00FD4559" w:rsidP="00800572">
      <w:pPr>
        <w:pStyle w:val="ConsTitle"/>
        <w:widowControl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lastRenderedPageBreak/>
        <w:t xml:space="preserve"> </w:t>
      </w:r>
    </w:p>
    <w:sectPr w:rsidR="00915CD9" w:rsidRPr="00FD4559" w:rsidSect="00B15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7" w:left="1275" w:header="510" w:footer="11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7D" w:rsidRDefault="005A557D" w:rsidP="00DC3AE5">
      <w:r>
        <w:separator/>
      </w:r>
    </w:p>
  </w:endnote>
  <w:endnote w:type="continuationSeparator" w:id="0">
    <w:p w:rsidR="005A557D" w:rsidRDefault="005A557D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035" w:rsidRDefault="00B15035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035" w:rsidRDefault="00B15035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035" w:rsidRDefault="00B1503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7D" w:rsidRDefault="005A557D" w:rsidP="00DC3AE5">
      <w:r>
        <w:separator/>
      </w:r>
    </w:p>
  </w:footnote>
  <w:footnote w:type="continuationSeparator" w:id="0">
    <w:p w:rsidR="005A557D" w:rsidRDefault="005A557D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36444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A557D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36444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C3CA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5A557D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035" w:rsidRDefault="00B1503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67E00"/>
    <w:multiLevelType w:val="hybridMultilevel"/>
    <w:tmpl w:val="7EF02232"/>
    <w:lvl w:ilvl="0" w:tplc="802E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7D70E7"/>
    <w:multiLevelType w:val="multilevel"/>
    <w:tmpl w:val="4F467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BD19C1"/>
    <w:multiLevelType w:val="hybridMultilevel"/>
    <w:tmpl w:val="2098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54208"/>
    <w:multiLevelType w:val="multilevel"/>
    <w:tmpl w:val="08EA35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85734"/>
    <w:rsid w:val="001156B4"/>
    <w:rsid w:val="001E5F5B"/>
    <w:rsid w:val="00200232"/>
    <w:rsid w:val="00272CD9"/>
    <w:rsid w:val="002C62D8"/>
    <w:rsid w:val="003179C1"/>
    <w:rsid w:val="003225AA"/>
    <w:rsid w:val="0036444F"/>
    <w:rsid w:val="00374BDC"/>
    <w:rsid w:val="003A0AAC"/>
    <w:rsid w:val="003D7F4C"/>
    <w:rsid w:val="003E7A15"/>
    <w:rsid w:val="00461AE9"/>
    <w:rsid w:val="004F13CD"/>
    <w:rsid w:val="00562613"/>
    <w:rsid w:val="00567818"/>
    <w:rsid w:val="005A557D"/>
    <w:rsid w:val="00611CD0"/>
    <w:rsid w:val="00651B87"/>
    <w:rsid w:val="00657CBC"/>
    <w:rsid w:val="00677E97"/>
    <w:rsid w:val="007027C1"/>
    <w:rsid w:val="00800572"/>
    <w:rsid w:val="00831F23"/>
    <w:rsid w:val="00896C4F"/>
    <w:rsid w:val="008F0D04"/>
    <w:rsid w:val="00902B42"/>
    <w:rsid w:val="00935631"/>
    <w:rsid w:val="00975866"/>
    <w:rsid w:val="00981C7A"/>
    <w:rsid w:val="009D07EB"/>
    <w:rsid w:val="009E719E"/>
    <w:rsid w:val="00A1172F"/>
    <w:rsid w:val="00A120D9"/>
    <w:rsid w:val="00A22956"/>
    <w:rsid w:val="00A44DAB"/>
    <w:rsid w:val="00AC3CA9"/>
    <w:rsid w:val="00AF7C4C"/>
    <w:rsid w:val="00AF7EBB"/>
    <w:rsid w:val="00B15035"/>
    <w:rsid w:val="00B1725A"/>
    <w:rsid w:val="00B51443"/>
    <w:rsid w:val="00BC37C8"/>
    <w:rsid w:val="00C06A6E"/>
    <w:rsid w:val="00C07A17"/>
    <w:rsid w:val="00C37389"/>
    <w:rsid w:val="00C43367"/>
    <w:rsid w:val="00C92D3E"/>
    <w:rsid w:val="00D33E81"/>
    <w:rsid w:val="00D56199"/>
    <w:rsid w:val="00D97137"/>
    <w:rsid w:val="00DC3AE5"/>
    <w:rsid w:val="00E11530"/>
    <w:rsid w:val="00E20504"/>
    <w:rsid w:val="00EB6205"/>
    <w:rsid w:val="00EF103A"/>
    <w:rsid w:val="00F26DDB"/>
    <w:rsid w:val="00F37F00"/>
    <w:rsid w:val="00F77989"/>
    <w:rsid w:val="00F84C3B"/>
    <w:rsid w:val="00FB5963"/>
    <w:rsid w:val="00FD4559"/>
    <w:rsid w:val="00FF03EE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896C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f4">
    <w:name w:val="endnote text"/>
    <w:basedOn w:val="a"/>
    <w:link w:val="aff5"/>
    <w:uiPriority w:val="99"/>
    <w:semiHidden/>
    <w:unhideWhenUsed/>
    <w:rsid w:val="00975866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9758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1"/>
    <w:uiPriority w:val="99"/>
    <w:semiHidden/>
    <w:unhideWhenUsed/>
    <w:rsid w:val="00975866"/>
    <w:rPr>
      <w:vertAlign w:val="superscript"/>
    </w:rPr>
  </w:style>
  <w:style w:type="paragraph" w:styleId="aff7">
    <w:name w:val="Normal (Web)"/>
    <w:basedOn w:val="a"/>
    <w:uiPriority w:val="99"/>
    <w:unhideWhenUsed/>
    <w:rsid w:val="00A229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DDEFC-9869-47D8-B079-DD5B4B1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2023-11-17T06:37:00Z</cp:lastPrinted>
  <dcterms:created xsi:type="dcterms:W3CDTF">2021-10-20T02:44:00Z</dcterms:created>
  <dcterms:modified xsi:type="dcterms:W3CDTF">2023-12-26T06:30:00Z</dcterms:modified>
</cp:coreProperties>
</file>