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AF" w:rsidRPr="00B37D1A" w:rsidRDefault="00386BAF" w:rsidP="00B37D1A">
      <w:pPr>
        <w:autoSpaceDE w:val="0"/>
        <w:autoSpaceDN w:val="0"/>
        <w:adjustRightInd w:val="0"/>
        <w:ind w:right="-3" w:firstLine="709"/>
        <w:jc w:val="center"/>
        <w:rPr>
          <w:rFonts w:ascii="Arial" w:hAnsi="Arial" w:cs="Arial"/>
        </w:rPr>
      </w:pPr>
      <w:r w:rsidRPr="00B37D1A">
        <w:rPr>
          <w:rFonts w:ascii="Arial" w:hAnsi="Arial" w:cs="Arial"/>
        </w:rPr>
        <w:t>РОССИЙСКАЯ ФЕДЕРАЦИЯ</w:t>
      </w:r>
    </w:p>
    <w:p w:rsidR="00386BAF" w:rsidRPr="00B37D1A" w:rsidRDefault="00386BAF" w:rsidP="00B37D1A">
      <w:pPr>
        <w:autoSpaceDE w:val="0"/>
        <w:autoSpaceDN w:val="0"/>
        <w:adjustRightInd w:val="0"/>
        <w:ind w:right="-3" w:firstLine="709"/>
        <w:jc w:val="center"/>
        <w:rPr>
          <w:rFonts w:ascii="Arial" w:hAnsi="Arial" w:cs="Arial"/>
        </w:rPr>
      </w:pPr>
    </w:p>
    <w:p w:rsidR="00386BAF" w:rsidRPr="00B37D1A" w:rsidRDefault="00386BAF" w:rsidP="00B37D1A">
      <w:pPr>
        <w:autoSpaceDE w:val="0"/>
        <w:autoSpaceDN w:val="0"/>
        <w:adjustRightInd w:val="0"/>
        <w:ind w:right="-3" w:firstLine="709"/>
        <w:jc w:val="center"/>
        <w:rPr>
          <w:rFonts w:ascii="Arial" w:hAnsi="Arial" w:cs="Arial"/>
        </w:rPr>
      </w:pPr>
      <w:r w:rsidRPr="00B37D1A">
        <w:rPr>
          <w:rFonts w:ascii="Arial" w:hAnsi="Arial" w:cs="Arial"/>
        </w:rPr>
        <w:t xml:space="preserve">АДМИНИСТРАЦИЯ </w:t>
      </w:r>
      <w:proofErr w:type="gramStart"/>
      <w:r w:rsidRPr="00B37D1A">
        <w:rPr>
          <w:rFonts w:ascii="Arial" w:hAnsi="Arial" w:cs="Arial"/>
        </w:rPr>
        <w:t>ЮЖНО-АЛЕКСАНДРОВСКОГО</w:t>
      </w:r>
      <w:proofErr w:type="gramEnd"/>
      <w:r w:rsidRPr="00B37D1A">
        <w:rPr>
          <w:rFonts w:ascii="Arial" w:hAnsi="Arial" w:cs="Arial"/>
        </w:rPr>
        <w:t xml:space="preserve"> СЕЛЬСОВЕТА</w:t>
      </w:r>
    </w:p>
    <w:p w:rsidR="00386BAF" w:rsidRPr="00B37D1A" w:rsidRDefault="00386BAF" w:rsidP="00B37D1A">
      <w:pPr>
        <w:autoSpaceDE w:val="0"/>
        <w:autoSpaceDN w:val="0"/>
        <w:adjustRightInd w:val="0"/>
        <w:ind w:right="-3" w:firstLine="709"/>
        <w:jc w:val="center"/>
        <w:rPr>
          <w:rFonts w:ascii="Arial" w:hAnsi="Arial" w:cs="Arial"/>
        </w:rPr>
      </w:pPr>
    </w:p>
    <w:p w:rsidR="00386BAF" w:rsidRPr="00B37D1A" w:rsidRDefault="00386BAF" w:rsidP="00B37D1A">
      <w:pPr>
        <w:autoSpaceDE w:val="0"/>
        <w:autoSpaceDN w:val="0"/>
        <w:adjustRightInd w:val="0"/>
        <w:ind w:right="-3" w:firstLine="709"/>
        <w:jc w:val="center"/>
        <w:rPr>
          <w:rFonts w:ascii="Arial" w:hAnsi="Arial" w:cs="Arial"/>
        </w:rPr>
      </w:pPr>
      <w:r w:rsidRPr="00B37D1A">
        <w:rPr>
          <w:rFonts w:ascii="Arial" w:hAnsi="Arial" w:cs="Arial"/>
        </w:rPr>
        <w:t>ИЛАНСКОГО РАЙОНА КРАСНОЯРСКОГО КРАЯ</w:t>
      </w:r>
    </w:p>
    <w:p w:rsidR="00386BAF" w:rsidRPr="00B37D1A" w:rsidRDefault="00386BAF" w:rsidP="00B37D1A">
      <w:pPr>
        <w:autoSpaceDE w:val="0"/>
        <w:autoSpaceDN w:val="0"/>
        <w:adjustRightInd w:val="0"/>
        <w:ind w:right="-3" w:firstLine="709"/>
        <w:jc w:val="center"/>
        <w:rPr>
          <w:rFonts w:ascii="Arial" w:hAnsi="Arial" w:cs="Arial"/>
        </w:rPr>
      </w:pPr>
    </w:p>
    <w:p w:rsidR="00386BAF" w:rsidRPr="00B37D1A" w:rsidRDefault="00B37D1A" w:rsidP="00B37D1A">
      <w:pPr>
        <w:autoSpaceDE w:val="0"/>
        <w:autoSpaceDN w:val="0"/>
        <w:adjustRightInd w:val="0"/>
        <w:ind w:right="-3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F703AF">
        <w:rPr>
          <w:rFonts w:ascii="Arial" w:hAnsi="Arial" w:cs="Arial"/>
        </w:rPr>
        <w:t xml:space="preserve">                        </w:t>
      </w:r>
      <w:r w:rsidR="00386BAF" w:rsidRPr="00B37D1A">
        <w:rPr>
          <w:rFonts w:ascii="Arial" w:hAnsi="Arial" w:cs="Arial"/>
        </w:rPr>
        <w:t>ПОСТАНОВЛЕНИЕ</w:t>
      </w:r>
      <w:r w:rsidR="009E5ACF" w:rsidRPr="00B37D1A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</w:t>
      </w:r>
    </w:p>
    <w:p w:rsidR="00386BAF" w:rsidRPr="00B37D1A" w:rsidRDefault="00131C68" w:rsidP="00B37D1A">
      <w:pPr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37D1A">
        <w:rPr>
          <w:rFonts w:ascii="Arial" w:hAnsi="Arial" w:cs="Arial"/>
        </w:rPr>
        <w:t xml:space="preserve"> </w:t>
      </w:r>
      <w:r w:rsidR="00386BAF" w:rsidRPr="00B37D1A">
        <w:rPr>
          <w:rFonts w:ascii="Arial" w:hAnsi="Arial" w:cs="Arial"/>
        </w:rPr>
        <w:t xml:space="preserve">   </w:t>
      </w:r>
      <w:r w:rsidR="00F703AF">
        <w:rPr>
          <w:rFonts w:ascii="Arial" w:hAnsi="Arial" w:cs="Arial"/>
        </w:rPr>
        <w:t xml:space="preserve"> </w:t>
      </w:r>
      <w:r w:rsidR="00162F40">
        <w:rPr>
          <w:rFonts w:ascii="Arial" w:hAnsi="Arial" w:cs="Arial"/>
        </w:rPr>
        <w:t>20.12.</w:t>
      </w:r>
      <w:r w:rsidR="009E5ACF" w:rsidRPr="00B37D1A">
        <w:rPr>
          <w:rFonts w:ascii="Arial" w:hAnsi="Arial" w:cs="Arial"/>
        </w:rPr>
        <w:t>.202</w:t>
      </w:r>
      <w:r w:rsidR="00F703AF">
        <w:rPr>
          <w:rFonts w:ascii="Arial" w:hAnsi="Arial" w:cs="Arial"/>
        </w:rPr>
        <w:t>4</w:t>
      </w:r>
      <w:r w:rsidR="00162F40">
        <w:rPr>
          <w:rFonts w:ascii="Arial" w:hAnsi="Arial" w:cs="Arial"/>
        </w:rPr>
        <w:t xml:space="preserve">                      </w:t>
      </w:r>
      <w:proofErr w:type="spellStart"/>
      <w:r w:rsidR="00386BAF" w:rsidRPr="00B37D1A">
        <w:rPr>
          <w:rFonts w:ascii="Arial" w:hAnsi="Arial" w:cs="Arial"/>
        </w:rPr>
        <w:t>с</w:t>
      </w:r>
      <w:proofErr w:type="gramStart"/>
      <w:r w:rsidR="00386BAF" w:rsidRPr="00B37D1A">
        <w:rPr>
          <w:rFonts w:ascii="Arial" w:hAnsi="Arial" w:cs="Arial"/>
        </w:rPr>
        <w:t>.Ю</w:t>
      </w:r>
      <w:proofErr w:type="gramEnd"/>
      <w:r w:rsidR="00386BAF" w:rsidRPr="00B37D1A">
        <w:rPr>
          <w:rFonts w:ascii="Arial" w:hAnsi="Arial" w:cs="Arial"/>
        </w:rPr>
        <w:t>жно</w:t>
      </w:r>
      <w:proofErr w:type="spellEnd"/>
      <w:r w:rsidR="00F4541D" w:rsidRPr="00B37D1A">
        <w:rPr>
          <w:rFonts w:ascii="Arial" w:hAnsi="Arial" w:cs="Arial"/>
        </w:rPr>
        <w:t xml:space="preserve"> </w:t>
      </w:r>
      <w:r w:rsidR="00386BAF" w:rsidRPr="00B37D1A">
        <w:rPr>
          <w:rFonts w:ascii="Arial" w:hAnsi="Arial" w:cs="Arial"/>
        </w:rPr>
        <w:t>-</w:t>
      </w:r>
      <w:r w:rsidR="00F4541D" w:rsidRPr="00B37D1A">
        <w:rPr>
          <w:rFonts w:ascii="Arial" w:hAnsi="Arial" w:cs="Arial"/>
        </w:rPr>
        <w:t xml:space="preserve"> </w:t>
      </w:r>
      <w:r w:rsidR="00386BAF" w:rsidRPr="00B37D1A">
        <w:rPr>
          <w:rFonts w:ascii="Arial" w:hAnsi="Arial" w:cs="Arial"/>
        </w:rPr>
        <w:t xml:space="preserve">Александровка  </w:t>
      </w:r>
      <w:r w:rsidR="007219C5" w:rsidRPr="00B37D1A">
        <w:rPr>
          <w:rFonts w:ascii="Arial" w:hAnsi="Arial" w:cs="Arial"/>
        </w:rPr>
        <w:t xml:space="preserve">       </w:t>
      </w:r>
      <w:r w:rsidR="00F703AF">
        <w:rPr>
          <w:rFonts w:ascii="Arial" w:hAnsi="Arial" w:cs="Arial"/>
        </w:rPr>
        <w:t xml:space="preserve">                              №</w:t>
      </w:r>
      <w:r w:rsidR="00162F40">
        <w:rPr>
          <w:rFonts w:ascii="Arial" w:hAnsi="Arial" w:cs="Arial"/>
        </w:rPr>
        <w:t xml:space="preserve"> 51П</w:t>
      </w:r>
      <w:r w:rsidR="007219C5" w:rsidRPr="00B37D1A">
        <w:rPr>
          <w:rFonts w:ascii="Arial" w:hAnsi="Arial" w:cs="Arial"/>
        </w:rPr>
        <w:t xml:space="preserve">                    </w:t>
      </w:r>
      <w:r w:rsidR="00085537" w:rsidRPr="00B37D1A">
        <w:rPr>
          <w:rFonts w:ascii="Arial" w:hAnsi="Arial" w:cs="Arial"/>
        </w:rPr>
        <w:t xml:space="preserve">               </w:t>
      </w:r>
      <w:r w:rsidR="000C1C1A" w:rsidRPr="00B37D1A">
        <w:rPr>
          <w:rFonts w:ascii="Arial" w:hAnsi="Arial" w:cs="Arial"/>
        </w:rPr>
        <w:t xml:space="preserve">  </w:t>
      </w:r>
      <w:r w:rsidR="00386BAF" w:rsidRPr="00B37D1A">
        <w:rPr>
          <w:rFonts w:ascii="Arial" w:hAnsi="Arial" w:cs="Arial"/>
        </w:rPr>
        <w:t xml:space="preserve">                 </w:t>
      </w:r>
    </w:p>
    <w:p w:rsidR="00386BAF" w:rsidRPr="00B37D1A" w:rsidRDefault="00386BAF" w:rsidP="00B37D1A">
      <w:pPr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</w:p>
    <w:p w:rsidR="00386BAF" w:rsidRPr="00B37D1A" w:rsidRDefault="007219C5" w:rsidP="00E40669">
      <w:pPr>
        <w:ind w:firstLine="709"/>
        <w:jc w:val="both"/>
        <w:rPr>
          <w:rFonts w:ascii="Arial" w:hAnsi="Arial" w:cs="Arial"/>
        </w:rPr>
      </w:pPr>
      <w:r w:rsidRPr="00B37D1A">
        <w:rPr>
          <w:rFonts w:ascii="Arial" w:hAnsi="Arial" w:cs="Arial"/>
        </w:rPr>
        <w:t>О внесении изменений и дополнений в постановление от</w:t>
      </w:r>
      <w:r w:rsidR="00432C4C" w:rsidRPr="00B37D1A">
        <w:rPr>
          <w:rFonts w:ascii="Arial" w:hAnsi="Arial" w:cs="Arial"/>
        </w:rPr>
        <w:t xml:space="preserve"> </w:t>
      </w:r>
      <w:r w:rsidR="004D4C6A" w:rsidRPr="00B37D1A">
        <w:rPr>
          <w:rFonts w:ascii="Arial" w:hAnsi="Arial" w:cs="Arial"/>
        </w:rPr>
        <w:t>13.09.2019</w:t>
      </w:r>
      <w:r w:rsidR="00432C4C" w:rsidRPr="00B37D1A">
        <w:rPr>
          <w:rFonts w:ascii="Arial" w:hAnsi="Arial" w:cs="Arial"/>
        </w:rPr>
        <w:t xml:space="preserve"> № </w:t>
      </w:r>
      <w:r w:rsidR="004D4C6A" w:rsidRPr="00B37D1A">
        <w:rPr>
          <w:rFonts w:ascii="Arial" w:hAnsi="Arial" w:cs="Arial"/>
        </w:rPr>
        <w:t xml:space="preserve">44 </w:t>
      </w:r>
      <w:proofErr w:type="gramStart"/>
      <w:r w:rsidR="004D4C6A" w:rsidRPr="00B37D1A">
        <w:rPr>
          <w:rFonts w:ascii="Arial" w:hAnsi="Arial" w:cs="Arial"/>
        </w:rPr>
        <w:t>П</w:t>
      </w:r>
      <w:proofErr w:type="gramEnd"/>
      <w:r w:rsidR="004D4C6A" w:rsidRPr="00B37D1A">
        <w:rPr>
          <w:rFonts w:ascii="Arial" w:hAnsi="Arial" w:cs="Arial"/>
        </w:rPr>
        <w:t xml:space="preserve"> </w:t>
      </w:r>
      <w:r w:rsidRPr="00B37D1A">
        <w:rPr>
          <w:rFonts w:ascii="Arial" w:hAnsi="Arial" w:cs="Arial"/>
        </w:rPr>
        <w:t xml:space="preserve"> «</w:t>
      </w:r>
      <w:r w:rsidR="00386BAF" w:rsidRPr="00B37D1A">
        <w:rPr>
          <w:rFonts w:ascii="Arial" w:hAnsi="Arial" w:cs="Arial"/>
        </w:rPr>
        <w:t>Об утверждении примерного Положения об оплате труда работников органов местного самоуправления  администрации Южно-Александровского сельсовета, не являющихся лицами, замещающими муниципальные должности, и не являющихся  муниципальными служащими администрации Южно-Александровского сельсовета  Иланского района</w:t>
      </w:r>
      <w:r w:rsidRPr="00B37D1A">
        <w:rPr>
          <w:rFonts w:ascii="Arial" w:hAnsi="Arial" w:cs="Arial"/>
        </w:rPr>
        <w:t>»</w:t>
      </w:r>
      <w:r w:rsidR="008A613A" w:rsidRPr="00B37D1A">
        <w:rPr>
          <w:rFonts w:ascii="Arial" w:hAnsi="Arial" w:cs="Arial"/>
        </w:rPr>
        <w:t xml:space="preserve"> В редакции (</w:t>
      </w:r>
      <w:r w:rsidR="004D4C6A" w:rsidRPr="00B37D1A">
        <w:rPr>
          <w:rFonts w:ascii="Arial" w:hAnsi="Arial" w:cs="Arial"/>
        </w:rPr>
        <w:t xml:space="preserve"> </w:t>
      </w:r>
      <w:r w:rsidR="00040886" w:rsidRPr="00B37D1A">
        <w:rPr>
          <w:rFonts w:ascii="Arial" w:hAnsi="Arial" w:cs="Arial"/>
        </w:rPr>
        <w:t xml:space="preserve">от 15.12.2023 № 60П, </w:t>
      </w:r>
      <w:r w:rsidR="002B0E34" w:rsidRPr="00B37D1A">
        <w:rPr>
          <w:rFonts w:ascii="Arial" w:hAnsi="Arial" w:cs="Arial"/>
        </w:rPr>
        <w:t>от 26.11.2021 № 75П,от 13.01.2021 № 01П</w:t>
      </w:r>
      <w:r w:rsidR="0013588B" w:rsidRPr="00B37D1A">
        <w:rPr>
          <w:rFonts w:ascii="Arial" w:hAnsi="Arial" w:cs="Arial"/>
        </w:rPr>
        <w:t xml:space="preserve"> </w:t>
      </w:r>
      <w:r w:rsidR="002B0E34" w:rsidRPr="00B37D1A">
        <w:rPr>
          <w:rFonts w:ascii="Arial" w:hAnsi="Arial" w:cs="Arial"/>
        </w:rPr>
        <w:t xml:space="preserve">от, </w:t>
      </w:r>
      <w:r w:rsidR="004D4C6A" w:rsidRPr="00B37D1A">
        <w:rPr>
          <w:rFonts w:ascii="Arial" w:hAnsi="Arial" w:cs="Arial"/>
        </w:rPr>
        <w:t>13.09.2019г. №44П</w:t>
      </w:r>
      <w:r w:rsidR="008A613A" w:rsidRPr="00B37D1A">
        <w:rPr>
          <w:rFonts w:ascii="Arial" w:hAnsi="Arial" w:cs="Arial"/>
        </w:rPr>
        <w:t>)</w:t>
      </w:r>
    </w:p>
    <w:p w:rsidR="00386BAF" w:rsidRPr="00B37D1A" w:rsidRDefault="00386BAF" w:rsidP="00E40669">
      <w:pPr>
        <w:ind w:firstLine="709"/>
        <w:jc w:val="both"/>
        <w:rPr>
          <w:rFonts w:ascii="Arial" w:hAnsi="Arial" w:cs="Arial"/>
        </w:rPr>
      </w:pPr>
    </w:p>
    <w:p w:rsidR="00386BAF" w:rsidRPr="00B37D1A" w:rsidRDefault="00ED25A5" w:rsidP="00E40669">
      <w:pPr>
        <w:ind w:firstLine="709"/>
        <w:jc w:val="both"/>
        <w:rPr>
          <w:rFonts w:ascii="Arial" w:hAnsi="Arial" w:cs="Arial"/>
          <w:b/>
        </w:rPr>
      </w:pPr>
      <w:proofErr w:type="gramStart"/>
      <w:r w:rsidRPr="00B37D1A">
        <w:rPr>
          <w:rFonts w:ascii="Arial" w:hAnsi="Arial" w:cs="Arial"/>
          <w:color w:val="000000"/>
        </w:rPr>
        <w:t>На основании ст.ст.135,143,144 Трудового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ст. 86 Бюджетного кодекса Российской Федерации, п.2. ст.4 Закона Красноярского края от 29.10.2009 № 9-3864 «О системах оплаты труда работников краевых государственных учреждений», (в редакции от 20.09.2013</w:t>
      </w:r>
      <w:r w:rsidR="000D0AA6" w:rsidRPr="00B37D1A">
        <w:rPr>
          <w:rFonts w:ascii="Arial" w:hAnsi="Arial" w:cs="Arial"/>
          <w:color w:val="000000"/>
        </w:rPr>
        <w:t xml:space="preserve"> № 5-1518),Приказа </w:t>
      </w:r>
      <w:proofErr w:type="spellStart"/>
      <w:r w:rsidR="000D0AA6" w:rsidRPr="00B37D1A">
        <w:rPr>
          <w:rFonts w:ascii="Arial" w:hAnsi="Arial" w:cs="Arial"/>
          <w:color w:val="000000"/>
        </w:rPr>
        <w:t>Минздравсоц</w:t>
      </w:r>
      <w:r w:rsidRPr="00B37D1A">
        <w:rPr>
          <w:rFonts w:ascii="Arial" w:hAnsi="Arial" w:cs="Arial"/>
          <w:color w:val="000000"/>
        </w:rPr>
        <w:t>развития</w:t>
      </w:r>
      <w:proofErr w:type="spellEnd"/>
      <w:r w:rsidRPr="00B37D1A">
        <w:rPr>
          <w:rFonts w:ascii="Arial" w:hAnsi="Arial" w:cs="Arial"/>
          <w:color w:val="000000"/>
        </w:rPr>
        <w:t xml:space="preserve"> России от 29. 05.2008 № 247н «Об</w:t>
      </w:r>
      <w:proofErr w:type="gramEnd"/>
      <w:r w:rsidRPr="00B37D1A">
        <w:rPr>
          <w:rFonts w:ascii="Arial" w:hAnsi="Arial" w:cs="Arial"/>
          <w:color w:val="000000"/>
        </w:rPr>
        <w:t xml:space="preserve"> </w:t>
      </w:r>
      <w:proofErr w:type="gramStart"/>
      <w:r w:rsidRPr="00B37D1A">
        <w:rPr>
          <w:rFonts w:ascii="Arial" w:hAnsi="Arial" w:cs="Arial"/>
          <w:color w:val="000000"/>
        </w:rPr>
        <w:t>утверждении профессиональных квалификационных групп общеотраслевых должностей руководителей, специалистов и служащих»,</w:t>
      </w:r>
      <w:r w:rsidRPr="00B37D1A">
        <w:rPr>
          <w:rFonts w:ascii="Arial" w:hAnsi="Arial" w:cs="Arial"/>
        </w:rPr>
        <w:t xml:space="preserve"> Приказ </w:t>
      </w:r>
      <w:proofErr w:type="spellStart"/>
      <w:r w:rsidRPr="00B37D1A">
        <w:rPr>
          <w:rFonts w:ascii="Arial" w:hAnsi="Arial" w:cs="Arial"/>
        </w:rPr>
        <w:t>Минздравсоцразвития</w:t>
      </w:r>
      <w:proofErr w:type="spellEnd"/>
      <w:r w:rsidRPr="00B37D1A">
        <w:rPr>
          <w:rFonts w:ascii="Arial" w:hAnsi="Arial" w:cs="Arial"/>
        </w:rPr>
        <w:t xml:space="preserve"> России от 29.05.2008 № 248н «Об утверждении профессиональных квалификационных групп общеотраслевых профессий рабочих»,</w:t>
      </w:r>
      <w:r w:rsidRPr="00B37D1A">
        <w:rPr>
          <w:rFonts w:ascii="Arial" w:hAnsi="Arial" w:cs="Arial"/>
          <w:color w:val="000000"/>
        </w:rPr>
        <w:t xml:space="preserve"> </w:t>
      </w:r>
      <w:r w:rsidRPr="00B37D1A">
        <w:rPr>
          <w:rFonts w:ascii="Arial" w:hAnsi="Arial" w:cs="Arial"/>
        </w:rPr>
        <w:t>Постановления Правительства Красноярского края от 23.12.2019 № 736-н «</w:t>
      </w:r>
      <w:r w:rsidRPr="00B37D1A">
        <w:rPr>
          <w:rFonts w:ascii="Arial" w:hAnsi="Arial" w:cs="Arial"/>
          <w:color w:val="000000"/>
          <w:shd w:val="clear" w:color="auto" w:fill="FFFFFF"/>
        </w:rPr>
        <w:t>Об утверждении Порядка предоставления и распределения субсидий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</w:r>
      <w:proofErr w:type="gramEnd"/>
      <w:r w:rsidRPr="00B37D1A">
        <w:rPr>
          <w:rFonts w:ascii="Arial" w:hAnsi="Arial" w:cs="Arial"/>
          <w:color w:val="000000"/>
          <w:shd w:val="clear" w:color="auto" w:fill="FFFFFF"/>
        </w:rPr>
        <w:t>, для которых указами Президента Российской Федерации предусмотрено повышение оплаты труда»</w:t>
      </w:r>
      <w:r w:rsidRPr="00B37D1A">
        <w:rPr>
          <w:rFonts w:ascii="Arial" w:hAnsi="Arial" w:cs="Arial"/>
        </w:rPr>
        <w:t xml:space="preserve">, </w:t>
      </w:r>
      <w:r w:rsidR="00040886" w:rsidRPr="00B37D1A">
        <w:rPr>
          <w:rFonts w:ascii="Arial" w:hAnsi="Arial" w:cs="Arial"/>
        </w:rPr>
        <w:t>ст.9 Закона Красноярского края «О внесении изменений в некоторые законы края в целях повышения размеров оплаты труда работникам бюджетной сферы»</w:t>
      </w:r>
      <w:r w:rsidRPr="00B37D1A">
        <w:rPr>
          <w:rFonts w:ascii="Arial" w:hAnsi="Arial" w:cs="Arial"/>
          <w:color w:val="000000"/>
        </w:rPr>
        <w:t xml:space="preserve">   руководствуясь</w:t>
      </w:r>
      <w:r w:rsidR="00040886" w:rsidRPr="00B37D1A">
        <w:rPr>
          <w:rFonts w:ascii="Arial" w:hAnsi="Arial" w:cs="Arial"/>
        </w:rPr>
        <w:t xml:space="preserve"> </w:t>
      </w:r>
      <w:r w:rsidR="00F17112" w:rsidRPr="00B37D1A">
        <w:rPr>
          <w:rFonts w:ascii="Arial" w:hAnsi="Arial" w:cs="Arial"/>
        </w:rPr>
        <w:t xml:space="preserve"> ст.51, 53 Устава </w:t>
      </w:r>
      <w:proofErr w:type="gramStart"/>
      <w:r w:rsidR="00F17112" w:rsidRPr="00B37D1A">
        <w:rPr>
          <w:rFonts w:ascii="Arial" w:hAnsi="Arial" w:cs="Arial"/>
        </w:rPr>
        <w:t>Южно-Александровского</w:t>
      </w:r>
      <w:proofErr w:type="gramEnd"/>
      <w:r w:rsidR="00F17112" w:rsidRPr="00B37D1A">
        <w:rPr>
          <w:rFonts w:ascii="Arial" w:hAnsi="Arial" w:cs="Arial"/>
        </w:rPr>
        <w:t xml:space="preserve"> сельсовета Иланского района, </w:t>
      </w:r>
      <w:r w:rsidR="00F17112" w:rsidRPr="00B37D1A">
        <w:rPr>
          <w:rFonts w:ascii="Arial" w:hAnsi="Arial" w:cs="Arial"/>
          <w:b/>
        </w:rPr>
        <w:t xml:space="preserve">   </w:t>
      </w:r>
    </w:p>
    <w:p w:rsidR="00386BAF" w:rsidRPr="00B37D1A" w:rsidRDefault="00386BAF" w:rsidP="00E40669">
      <w:pPr>
        <w:ind w:firstLine="709"/>
        <w:jc w:val="both"/>
        <w:rPr>
          <w:rFonts w:ascii="Arial" w:hAnsi="Arial" w:cs="Arial"/>
        </w:rPr>
      </w:pPr>
      <w:r w:rsidRPr="00B37D1A">
        <w:rPr>
          <w:rFonts w:ascii="Arial" w:hAnsi="Arial" w:cs="Arial"/>
        </w:rPr>
        <w:t xml:space="preserve">                                       </w:t>
      </w:r>
      <w:r w:rsidR="00131C68" w:rsidRPr="00B37D1A">
        <w:rPr>
          <w:rFonts w:ascii="Arial" w:hAnsi="Arial" w:cs="Arial"/>
        </w:rPr>
        <w:t>ПОСТАНОВЛЯЮ:</w:t>
      </w:r>
    </w:p>
    <w:p w:rsidR="00386BAF" w:rsidRPr="00B37D1A" w:rsidRDefault="000C1C1A" w:rsidP="00E40669">
      <w:pPr>
        <w:ind w:left="405" w:firstLine="709"/>
        <w:jc w:val="both"/>
        <w:rPr>
          <w:rFonts w:ascii="Arial" w:hAnsi="Arial" w:cs="Arial"/>
        </w:rPr>
      </w:pPr>
      <w:r w:rsidRPr="00B37D1A">
        <w:rPr>
          <w:rFonts w:ascii="Arial" w:hAnsi="Arial" w:cs="Arial"/>
        </w:rPr>
        <w:t xml:space="preserve"> </w:t>
      </w:r>
    </w:p>
    <w:p w:rsidR="00ED25A5" w:rsidRPr="00B37D1A" w:rsidRDefault="000C1C1A" w:rsidP="00E40669">
      <w:pPr>
        <w:ind w:firstLine="709"/>
        <w:jc w:val="both"/>
        <w:rPr>
          <w:rFonts w:ascii="Arial" w:hAnsi="Arial" w:cs="Arial"/>
        </w:rPr>
      </w:pPr>
      <w:r w:rsidRPr="00B37D1A">
        <w:rPr>
          <w:rFonts w:ascii="Arial" w:hAnsi="Arial" w:cs="Arial"/>
        </w:rPr>
        <w:t xml:space="preserve">       1.Внести изменения и дополнения в «Положение об оплате </w:t>
      </w:r>
      <w:proofErr w:type="gramStart"/>
      <w:r w:rsidRPr="00B37D1A">
        <w:rPr>
          <w:rFonts w:ascii="Arial" w:hAnsi="Arial" w:cs="Arial"/>
        </w:rPr>
        <w:t>труда работников органов местного самоуправления  администрации</w:t>
      </w:r>
      <w:proofErr w:type="gramEnd"/>
      <w:r w:rsidRPr="00B37D1A">
        <w:rPr>
          <w:rFonts w:ascii="Arial" w:hAnsi="Arial" w:cs="Arial"/>
        </w:rPr>
        <w:t xml:space="preserve"> Южно-Александровского сельсовета, не являющихся лицами, замещающими муниципальные должности, и не являющихся  муниципальными служащими администрации Южно-Александровского сельсовета  Иланского район</w:t>
      </w:r>
      <w:r w:rsidR="00131C68" w:rsidRPr="00B37D1A">
        <w:rPr>
          <w:rFonts w:ascii="Arial" w:hAnsi="Arial" w:cs="Arial"/>
        </w:rPr>
        <w:t xml:space="preserve">а» </w:t>
      </w:r>
    </w:p>
    <w:p w:rsidR="00B37D1A" w:rsidRPr="00B37D1A" w:rsidRDefault="00ED25A5" w:rsidP="00E40669">
      <w:pPr>
        <w:pStyle w:val="ConsPlusNormal"/>
        <w:tabs>
          <w:tab w:val="left" w:pos="1134"/>
          <w:tab w:val="left" w:pos="1701"/>
        </w:tabs>
        <w:ind w:firstLine="709"/>
        <w:jc w:val="both"/>
        <w:rPr>
          <w:sz w:val="24"/>
          <w:szCs w:val="24"/>
        </w:rPr>
      </w:pPr>
      <w:r w:rsidRPr="00B37D1A">
        <w:rPr>
          <w:bCs/>
          <w:sz w:val="24"/>
          <w:szCs w:val="24"/>
        </w:rPr>
        <w:t>1.1</w:t>
      </w:r>
      <w:r w:rsidR="00F71524" w:rsidRPr="00B37D1A">
        <w:rPr>
          <w:bCs/>
          <w:sz w:val="24"/>
          <w:szCs w:val="24"/>
        </w:rPr>
        <w:t xml:space="preserve"> </w:t>
      </w:r>
      <w:r w:rsidRPr="00B37D1A">
        <w:rPr>
          <w:sz w:val="24"/>
          <w:szCs w:val="24"/>
        </w:rPr>
        <w:t xml:space="preserve">  </w:t>
      </w:r>
      <w:r w:rsidR="00270EA6" w:rsidRPr="00B37D1A">
        <w:rPr>
          <w:sz w:val="24"/>
          <w:szCs w:val="24"/>
        </w:rPr>
        <w:t xml:space="preserve">в </w:t>
      </w:r>
      <w:r w:rsidR="00131C68" w:rsidRPr="00B37D1A">
        <w:rPr>
          <w:sz w:val="24"/>
          <w:szCs w:val="24"/>
        </w:rPr>
        <w:t>пункт</w:t>
      </w:r>
      <w:r w:rsidR="00270EA6" w:rsidRPr="00B37D1A">
        <w:rPr>
          <w:sz w:val="24"/>
          <w:szCs w:val="24"/>
        </w:rPr>
        <w:t>е</w:t>
      </w:r>
      <w:r w:rsidR="00131C68" w:rsidRPr="00B37D1A">
        <w:rPr>
          <w:sz w:val="24"/>
          <w:szCs w:val="24"/>
        </w:rPr>
        <w:t xml:space="preserve"> 4.5.6 раздела 4 </w:t>
      </w:r>
      <w:r w:rsidR="008D4D97" w:rsidRPr="00B37D1A">
        <w:rPr>
          <w:sz w:val="24"/>
          <w:szCs w:val="24"/>
        </w:rPr>
        <w:t xml:space="preserve"> приложения № 1</w:t>
      </w:r>
      <w:r w:rsidR="00F71524" w:rsidRPr="00B37D1A">
        <w:rPr>
          <w:sz w:val="24"/>
          <w:szCs w:val="24"/>
        </w:rPr>
        <w:t xml:space="preserve"> </w:t>
      </w:r>
      <w:r w:rsidR="00270EA6" w:rsidRPr="00B37D1A">
        <w:rPr>
          <w:sz w:val="24"/>
          <w:szCs w:val="24"/>
        </w:rPr>
        <w:t xml:space="preserve"> </w:t>
      </w:r>
      <w:r w:rsidR="00F71524" w:rsidRPr="00B37D1A">
        <w:rPr>
          <w:sz w:val="24"/>
          <w:szCs w:val="24"/>
        </w:rPr>
        <w:t>Словосочетание «</w:t>
      </w:r>
      <w:r w:rsidR="00131C68" w:rsidRPr="00B37D1A">
        <w:rPr>
          <w:sz w:val="24"/>
          <w:szCs w:val="24"/>
        </w:rPr>
        <w:t xml:space="preserve"> </w:t>
      </w:r>
      <w:r w:rsidR="0013588B" w:rsidRPr="00B37D1A">
        <w:rPr>
          <w:sz w:val="24"/>
          <w:szCs w:val="24"/>
        </w:rPr>
        <w:t xml:space="preserve">30788 </w:t>
      </w:r>
      <w:r w:rsidR="00131C68" w:rsidRPr="00B37D1A">
        <w:rPr>
          <w:sz w:val="24"/>
          <w:szCs w:val="24"/>
        </w:rPr>
        <w:t>рубл</w:t>
      </w:r>
      <w:r w:rsidR="00785DA3" w:rsidRPr="00B37D1A">
        <w:rPr>
          <w:sz w:val="24"/>
          <w:szCs w:val="24"/>
        </w:rPr>
        <w:t>ей</w:t>
      </w:r>
      <w:r w:rsidR="00F71524" w:rsidRPr="00B37D1A">
        <w:rPr>
          <w:sz w:val="24"/>
          <w:szCs w:val="24"/>
        </w:rPr>
        <w:t xml:space="preserve">» </w:t>
      </w:r>
      <w:proofErr w:type="gramStart"/>
      <w:r w:rsidR="00F71524" w:rsidRPr="00B37D1A">
        <w:rPr>
          <w:sz w:val="24"/>
          <w:szCs w:val="24"/>
        </w:rPr>
        <w:t>заменить на словосочетание</w:t>
      </w:r>
      <w:proofErr w:type="gramEnd"/>
      <w:r w:rsidR="00F71524" w:rsidRPr="00B37D1A">
        <w:rPr>
          <w:sz w:val="24"/>
          <w:szCs w:val="24"/>
        </w:rPr>
        <w:t xml:space="preserve"> «35904 рубля»;</w:t>
      </w:r>
    </w:p>
    <w:p w:rsidR="00B37D1A" w:rsidRPr="00B37D1A" w:rsidRDefault="008A193C" w:rsidP="00E40669">
      <w:pPr>
        <w:pStyle w:val="ConsPlusNormal"/>
        <w:tabs>
          <w:tab w:val="left" w:pos="1134"/>
          <w:tab w:val="left" w:pos="1701"/>
        </w:tabs>
        <w:ind w:firstLine="709"/>
        <w:jc w:val="both"/>
        <w:rPr>
          <w:sz w:val="24"/>
          <w:szCs w:val="24"/>
        </w:rPr>
      </w:pPr>
      <w:r w:rsidRPr="00B37D1A">
        <w:rPr>
          <w:sz w:val="24"/>
          <w:szCs w:val="24"/>
        </w:rPr>
        <w:t xml:space="preserve"> </w:t>
      </w:r>
      <w:r w:rsidR="00B37D1A" w:rsidRPr="00B37D1A">
        <w:rPr>
          <w:bCs/>
          <w:sz w:val="24"/>
          <w:szCs w:val="24"/>
        </w:rPr>
        <w:t>1.2. Пункт 4.8. статьи 4 изложить в новой редакции</w:t>
      </w:r>
      <w:r w:rsidR="00497B8A">
        <w:rPr>
          <w:bCs/>
          <w:sz w:val="24"/>
          <w:szCs w:val="24"/>
        </w:rPr>
        <w:t xml:space="preserve"> следующего содержания</w:t>
      </w:r>
      <w:r w:rsidR="00B37D1A" w:rsidRPr="00B37D1A">
        <w:rPr>
          <w:bCs/>
          <w:sz w:val="24"/>
          <w:szCs w:val="24"/>
        </w:rPr>
        <w:t>:</w:t>
      </w:r>
    </w:p>
    <w:p w:rsidR="00B37D1A" w:rsidRPr="00B37D1A" w:rsidRDefault="00B37D1A" w:rsidP="00E406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7D1A">
        <w:rPr>
          <w:rFonts w:ascii="Arial" w:hAnsi="Arial" w:cs="Arial"/>
          <w:bCs/>
        </w:rPr>
        <w:t xml:space="preserve">«4.8. Специальная краевая выплата устанавливается в целях </w:t>
      </w:r>
      <w:proofErr w:type="gramStart"/>
      <w:r w:rsidRPr="00B37D1A">
        <w:rPr>
          <w:rFonts w:ascii="Arial" w:hAnsi="Arial" w:cs="Arial"/>
          <w:bCs/>
        </w:rPr>
        <w:t>повышения уровня оплаты труда руководителя</w:t>
      </w:r>
      <w:proofErr w:type="gramEnd"/>
      <w:r w:rsidRPr="00B37D1A">
        <w:rPr>
          <w:rFonts w:ascii="Arial" w:hAnsi="Arial" w:cs="Arial"/>
          <w:bCs/>
        </w:rPr>
        <w:t xml:space="preserve"> учреждения, его заместителя и главного бухгалтера, работника учреждения.</w:t>
      </w:r>
    </w:p>
    <w:p w:rsidR="00B37D1A" w:rsidRPr="00B37D1A" w:rsidRDefault="00B37D1A" w:rsidP="00E406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7D1A">
        <w:rPr>
          <w:rFonts w:ascii="Arial" w:hAnsi="Arial" w:cs="Arial"/>
          <w:bCs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B37D1A" w:rsidRPr="00B37D1A" w:rsidRDefault="00B37D1A" w:rsidP="00E406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7D1A">
        <w:rPr>
          <w:rFonts w:ascii="Arial" w:hAnsi="Arial" w:cs="Arial"/>
          <w:bCs/>
        </w:rPr>
        <w:lastRenderedPageBreak/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B37D1A" w:rsidRPr="00B37D1A" w:rsidRDefault="00B37D1A" w:rsidP="00E406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7D1A">
        <w:rPr>
          <w:rFonts w:ascii="Arial" w:hAnsi="Arial" w:cs="Arial"/>
          <w:bCs/>
        </w:rPr>
        <w:t xml:space="preserve"> </w:t>
      </w:r>
      <w:proofErr w:type="gramStart"/>
      <w:r w:rsidRPr="00B37D1A">
        <w:rPr>
          <w:rFonts w:ascii="Arial" w:hAnsi="Arial" w:cs="Arial"/>
          <w:bCs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бухгалтеру, работникам учреждения увеличивается на размер, рассчитываемый по формуле:</w:t>
      </w:r>
      <w:proofErr w:type="gramEnd"/>
    </w:p>
    <w:p w:rsidR="00B37D1A" w:rsidRPr="00B37D1A" w:rsidRDefault="00B37D1A" w:rsidP="00E406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37D1A" w:rsidRPr="00B37D1A" w:rsidRDefault="00B37D1A" w:rsidP="00E406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spellStart"/>
      <w:r w:rsidRPr="00B37D1A">
        <w:rPr>
          <w:rFonts w:ascii="Arial" w:hAnsi="Arial" w:cs="Arial"/>
          <w:bCs/>
        </w:rPr>
        <w:t>СКВув</w:t>
      </w:r>
      <w:proofErr w:type="spellEnd"/>
      <w:r w:rsidRPr="00B37D1A">
        <w:rPr>
          <w:rFonts w:ascii="Arial" w:hAnsi="Arial" w:cs="Arial"/>
          <w:bCs/>
        </w:rPr>
        <w:t xml:space="preserve"> = </w:t>
      </w:r>
      <w:proofErr w:type="spellStart"/>
      <w:r w:rsidRPr="00B37D1A">
        <w:rPr>
          <w:rFonts w:ascii="Arial" w:hAnsi="Arial" w:cs="Arial"/>
          <w:bCs/>
        </w:rPr>
        <w:t>Отп</w:t>
      </w:r>
      <w:proofErr w:type="spellEnd"/>
      <w:r w:rsidRPr="00B37D1A">
        <w:rPr>
          <w:rFonts w:ascii="Arial" w:hAnsi="Arial" w:cs="Arial"/>
          <w:bCs/>
        </w:rPr>
        <w:t xml:space="preserve"> x </w:t>
      </w:r>
      <w:proofErr w:type="spellStart"/>
      <w:r w:rsidRPr="00B37D1A">
        <w:rPr>
          <w:rFonts w:ascii="Arial" w:hAnsi="Arial" w:cs="Arial"/>
          <w:bCs/>
        </w:rPr>
        <w:t>Кув</w:t>
      </w:r>
      <w:proofErr w:type="spellEnd"/>
      <w:r w:rsidRPr="00B37D1A">
        <w:rPr>
          <w:rFonts w:ascii="Arial" w:hAnsi="Arial" w:cs="Arial"/>
          <w:bCs/>
        </w:rPr>
        <w:t xml:space="preserve"> – </w:t>
      </w:r>
      <w:proofErr w:type="spellStart"/>
      <w:r w:rsidRPr="00B37D1A">
        <w:rPr>
          <w:rFonts w:ascii="Arial" w:hAnsi="Arial" w:cs="Arial"/>
          <w:bCs/>
        </w:rPr>
        <w:t>Отп</w:t>
      </w:r>
      <w:proofErr w:type="spellEnd"/>
      <w:r w:rsidRPr="00B37D1A">
        <w:rPr>
          <w:rFonts w:ascii="Arial" w:hAnsi="Arial" w:cs="Arial"/>
          <w:bCs/>
        </w:rPr>
        <w:t>, (1)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7D1A">
        <w:rPr>
          <w:rFonts w:ascii="Arial" w:hAnsi="Arial" w:cs="Arial"/>
          <w:bCs/>
        </w:rPr>
        <w:t>где: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spellStart"/>
      <w:r w:rsidRPr="00B37D1A">
        <w:rPr>
          <w:rFonts w:ascii="Arial" w:hAnsi="Arial" w:cs="Arial"/>
          <w:bCs/>
        </w:rPr>
        <w:t>СКВув</w:t>
      </w:r>
      <w:proofErr w:type="spellEnd"/>
      <w:r w:rsidRPr="00B37D1A">
        <w:rPr>
          <w:rFonts w:ascii="Arial" w:hAnsi="Arial" w:cs="Arial"/>
          <w:bCs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spellStart"/>
      <w:r w:rsidRPr="00B37D1A">
        <w:rPr>
          <w:rFonts w:ascii="Arial" w:hAnsi="Arial" w:cs="Arial"/>
          <w:bCs/>
        </w:rPr>
        <w:t>Отп</w:t>
      </w:r>
      <w:proofErr w:type="spellEnd"/>
      <w:r w:rsidRPr="00B37D1A">
        <w:rPr>
          <w:rFonts w:ascii="Arial" w:hAnsi="Arial" w:cs="Arial"/>
          <w:bCs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spellStart"/>
      <w:r w:rsidRPr="00B37D1A">
        <w:rPr>
          <w:rFonts w:ascii="Arial" w:hAnsi="Arial" w:cs="Arial"/>
          <w:bCs/>
        </w:rPr>
        <w:t>Кув</w:t>
      </w:r>
      <w:proofErr w:type="spellEnd"/>
      <w:r w:rsidRPr="00B37D1A">
        <w:rPr>
          <w:rFonts w:ascii="Arial" w:hAnsi="Arial" w:cs="Arial"/>
          <w:bCs/>
        </w:rPr>
        <w:t xml:space="preserve"> – коэффициент увеличения специальной краевой выплаты.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7D1A">
        <w:rPr>
          <w:rFonts w:ascii="Arial" w:hAnsi="Arial" w:cs="Arial"/>
          <w:bCs/>
        </w:rPr>
        <w:t xml:space="preserve">В </w:t>
      </w:r>
      <w:proofErr w:type="gramStart"/>
      <w:r w:rsidRPr="00B37D1A">
        <w:rPr>
          <w:rFonts w:ascii="Arial" w:hAnsi="Arial" w:cs="Arial"/>
          <w:bCs/>
        </w:rPr>
        <w:t>случае</w:t>
      </w:r>
      <w:proofErr w:type="gramEnd"/>
      <w:r w:rsidRPr="00B37D1A">
        <w:rPr>
          <w:rFonts w:ascii="Arial" w:hAnsi="Arial" w:cs="Arial"/>
          <w:bCs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B37D1A">
        <w:rPr>
          <w:rFonts w:ascii="Arial" w:hAnsi="Arial" w:cs="Arial"/>
          <w:bCs/>
        </w:rPr>
        <w:t>Кув</w:t>
      </w:r>
      <w:proofErr w:type="spellEnd"/>
      <w:r w:rsidRPr="00B37D1A">
        <w:rPr>
          <w:rFonts w:ascii="Arial" w:hAnsi="Arial" w:cs="Arial"/>
          <w:bCs/>
        </w:rPr>
        <w:t xml:space="preserve"> определяется по формуле: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spellStart"/>
      <w:r w:rsidRPr="00B37D1A">
        <w:rPr>
          <w:rFonts w:ascii="Arial" w:hAnsi="Arial" w:cs="Arial"/>
          <w:bCs/>
        </w:rPr>
        <w:t>Кув</w:t>
      </w:r>
      <w:proofErr w:type="spellEnd"/>
      <w:r w:rsidRPr="00B37D1A">
        <w:rPr>
          <w:rFonts w:ascii="Arial" w:hAnsi="Arial" w:cs="Arial"/>
          <w:bCs/>
        </w:rPr>
        <w:t xml:space="preserve"> = (Зпф</w:t>
      </w:r>
      <w:proofErr w:type="gramStart"/>
      <w:r w:rsidRPr="00B37D1A">
        <w:rPr>
          <w:rFonts w:ascii="Arial" w:hAnsi="Arial" w:cs="Arial"/>
          <w:bCs/>
        </w:rPr>
        <w:t>1</w:t>
      </w:r>
      <w:proofErr w:type="gramEnd"/>
      <w:r w:rsidRPr="00B37D1A">
        <w:rPr>
          <w:rFonts w:ascii="Arial" w:hAnsi="Arial" w:cs="Arial"/>
          <w:bCs/>
        </w:rPr>
        <w:t xml:space="preserve"> + ((СКВ</w:t>
      </w:r>
      <w:r w:rsidRPr="00B37D1A">
        <w:rPr>
          <w:rFonts w:ascii="Arial" w:hAnsi="Arial" w:cs="Arial"/>
          <w:bCs/>
          <w:vertAlign w:val="subscript"/>
        </w:rPr>
        <w:t>2025</w:t>
      </w:r>
      <w:r w:rsidRPr="00B37D1A">
        <w:rPr>
          <w:rFonts w:ascii="Arial" w:hAnsi="Arial" w:cs="Arial"/>
          <w:bCs/>
        </w:rPr>
        <w:t xml:space="preserve"> – СКВ</w:t>
      </w:r>
      <w:r w:rsidRPr="00B37D1A">
        <w:rPr>
          <w:rFonts w:ascii="Arial" w:hAnsi="Arial" w:cs="Arial"/>
          <w:bCs/>
          <w:vertAlign w:val="subscript"/>
        </w:rPr>
        <w:t>2024</w:t>
      </w:r>
      <w:r w:rsidRPr="00B37D1A">
        <w:rPr>
          <w:rFonts w:ascii="Arial" w:hAnsi="Arial" w:cs="Arial"/>
          <w:bCs/>
        </w:rPr>
        <w:t xml:space="preserve">) x </w:t>
      </w:r>
      <w:proofErr w:type="spellStart"/>
      <w:r w:rsidRPr="00B37D1A">
        <w:rPr>
          <w:rFonts w:ascii="Arial" w:hAnsi="Arial" w:cs="Arial"/>
          <w:bCs/>
        </w:rPr>
        <w:t>Кмес</w:t>
      </w:r>
      <w:proofErr w:type="spellEnd"/>
      <w:r w:rsidRPr="00B37D1A">
        <w:rPr>
          <w:rFonts w:ascii="Arial" w:hAnsi="Arial" w:cs="Arial"/>
          <w:bCs/>
        </w:rPr>
        <w:t xml:space="preserve"> x </w:t>
      </w:r>
      <w:proofErr w:type="spellStart"/>
      <w:r w:rsidRPr="00B37D1A">
        <w:rPr>
          <w:rFonts w:ascii="Arial" w:hAnsi="Arial" w:cs="Arial"/>
          <w:bCs/>
        </w:rPr>
        <w:t>Крк</w:t>
      </w:r>
      <w:proofErr w:type="spellEnd"/>
      <w:r w:rsidRPr="00B37D1A">
        <w:rPr>
          <w:rFonts w:ascii="Arial" w:hAnsi="Arial" w:cs="Arial"/>
          <w:bCs/>
        </w:rPr>
        <w:t>) +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7D1A">
        <w:rPr>
          <w:rFonts w:ascii="Arial" w:hAnsi="Arial" w:cs="Arial"/>
          <w:bCs/>
        </w:rPr>
        <w:t>+ Зпф</w:t>
      </w:r>
      <w:proofErr w:type="gramStart"/>
      <w:r w:rsidRPr="00B37D1A">
        <w:rPr>
          <w:rFonts w:ascii="Arial" w:hAnsi="Arial" w:cs="Arial"/>
          <w:bCs/>
        </w:rPr>
        <w:t>2</w:t>
      </w:r>
      <w:proofErr w:type="gramEnd"/>
      <w:r w:rsidRPr="00B37D1A">
        <w:rPr>
          <w:rFonts w:ascii="Arial" w:hAnsi="Arial" w:cs="Arial"/>
          <w:bCs/>
        </w:rPr>
        <w:t>) / (Зпф1 + Зпф2), (2)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7D1A">
        <w:rPr>
          <w:rFonts w:ascii="Arial" w:hAnsi="Arial" w:cs="Arial"/>
          <w:bCs/>
        </w:rPr>
        <w:t>где: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7D1A">
        <w:rPr>
          <w:rFonts w:ascii="Arial" w:hAnsi="Arial" w:cs="Arial"/>
          <w:bCs/>
        </w:rPr>
        <w:t>Зпф</w:t>
      </w:r>
      <w:proofErr w:type="gramStart"/>
      <w:r w:rsidRPr="00B37D1A">
        <w:rPr>
          <w:rFonts w:ascii="Arial" w:hAnsi="Arial" w:cs="Arial"/>
          <w:bCs/>
        </w:rPr>
        <w:t>1</w:t>
      </w:r>
      <w:proofErr w:type="gramEnd"/>
      <w:r w:rsidRPr="00B37D1A">
        <w:rPr>
          <w:rFonts w:ascii="Arial" w:hAnsi="Arial" w:cs="Arial"/>
          <w:bCs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7D1A">
        <w:rPr>
          <w:rFonts w:ascii="Arial" w:hAnsi="Arial" w:cs="Arial"/>
          <w:bCs/>
        </w:rPr>
        <w:t>Зпф</w:t>
      </w:r>
      <w:proofErr w:type="gramStart"/>
      <w:r w:rsidRPr="00B37D1A">
        <w:rPr>
          <w:rFonts w:ascii="Arial" w:hAnsi="Arial" w:cs="Arial"/>
          <w:bCs/>
        </w:rPr>
        <w:t>2</w:t>
      </w:r>
      <w:proofErr w:type="gramEnd"/>
      <w:r w:rsidRPr="00B37D1A">
        <w:rPr>
          <w:rFonts w:ascii="Arial" w:hAnsi="Arial" w:cs="Arial"/>
          <w:bCs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7D1A">
        <w:rPr>
          <w:rFonts w:ascii="Arial" w:hAnsi="Arial" w:cs="Arial"/>
          <w:bCs/>
        </w:rPr>
        <w:t>СКВ</w:t>
      </w:r>
      <w:r w:rsidRPr="00B37D1A">
        <w:rPr>
          <w:rFonts w:ascii="Arial" w:hAnsi="Arial" w:cs="Arial"/>
          <w:bCs/>
          <w:vertAlign w:val="subscript"/>
        </w:rPr>
        <w:t>2024</w:t>
      </w:r>
      <w:r w:rsidRPr="00B37D1A">
        <w:rPr>
          <w:rFonts w:ascii="Arial" w:hAnsi="Arial" w:cs="Arial"/>
          <w:bCs/>
        </w:rPr>
        <w:t xml:space="preserve"> – размер специальной краевой выплаты с 1 января 2024 года;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37D1A">
        <w:rPr>
          <w:rFonts w:ascii="Arial" w:hAnsi="Arial" w:cs="Arial"/>
          <w:bCs/>
        </w:rPr>
        <w:t>СКВ</w:t>
      </w:r>
      <w:r w:rsidRPr="00B37D1A">
        <w:rPr>
          <w:rFonts w:ascii="Arial" w:hAnsi="Arial" w:cs="Arial"/>
          <w:bCs/>
          <w:vertAlign w:val="subscript"/>
        </w:rPr>
        <w:t>2025</w:t>
      </w:r>
      <w:r w:rsidRPr="00B37D1A">
        <w:rPr>
          <w:rFonts w:ascii="Arial" w:hAnsi="Arial" w:cs="Arial"/>
          <w:bCs/>
        </w:rPr>
        <w:t xml:space="preserve"> – размер специальной краевой выплаты с 1 января 2025 года;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spellStart"/>
      <w:r w:rsidRPr="00B37D1A">
        <w:rPr>
          <w:rFonts w:ascii="Arial" w:hAnsi="Arial" w:cs="Arial"/>
          <w:bCs/>
        </w:rPr>
        <w:t>Кме</w:t>
      </w:r>
      <w:proofErr w:type="gramStart"/>
      <w:r w:rsidRPr="00B37D1A">
        <w:rPr>
          <w:rFonts w:ascii="Arial" w:hAnsi="Arial" w:cs="Arial"/>
          <w:bCs/>
        </w:rPr>
        <w:t>с</w:t>
      </w:r>
      <w:proofErr w:type="spellEnd"/>
      <w:r w:rsidRPr="00B37D1A">
        <w:rPr>
          <w:rFonts w:ascii="Arial" w:hAnsi="Arial" w:cs="Arial"/>
          <w:bCs/>
        </w:rPr>
        <w:t>–</w:t>
      </w:r>
      <w:proofErr w:type="gramEnd"/>
      <w:r w:rsidRPr="00B37D1A">
        <w:rPr>
          <w:rFonts w:ascii="Arial" w:hAnsi="Arial" w:cs="Arial"/>
          <w:bCs/>
        </w:rPr>
        <w:t xml:space="preserve">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37D1A" w:rsidRPr="00B37D1A" w:rsidRDefault="00B37D1A" w:rsidP="00E4066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spellStart"/>
      <w:r w:rsidRPr="00B37D1A">
        <w:rPr>
          <w:rFonts w:ascii="Arial" w:hAnsi="Arial" w:cs="Arial"/>
          <w:bCs/>
        </w:rPr>
        <w:t>Крк</w:t>
      </w:r>
      <w:proofErr w:type="spellEnd"/>
      <w:r w:rsidRPr="00B37D1A">
        <w:rPr>
          <w:rFonts w:ascii="Arial" w:hAnsi="Arial" w:cs="Arial"/>
          <w:bCs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</w:t>
      </w:r>
      <w:r w:rsidR="00162F40">
        <w:rPr>
          <w:rFonts w:ascii="Arial" w:hAnsi="Arial" w:cs="Arial"/>
          <w:bCs/>
        </w:rPr>
        <w:t>собыми климатическими условиями</w:t>
      </w:r>
      <w:r w:rsidRPr="00B37D1A">
        <w:rPr>
          <w:rFonts w:ascii="Arial" w:hAnsi="Arial" w:cs="Arial"/>
          <w:bCs/>
        </w:rPr>
        <w:t>».</w:t>
      </w:r>
    </w:p>
    <w:p w:rsidR="00386BAF" w:rsidRPr="00B37D1A" w:rsidRDefault="00F703AF" w:rsidP="00E40669">
      <w:pPr>
        <w:pStyle w:val="ConsPlusNormal"/>
        <w:tabs>
          <w:tab w:val="left" w:pos="1134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1C68" w:rsidRPr="00B37D1A">
        <w:rPr>
          <w:sz w:val="24"/>
          <w:szCs w:val="24"/>
        </w:rPr>
        <w:t xml:space="preserve"> </w:t>
      </w:r>
      <w:r w:rsidR="00742443" w:rsidRPr="00B37D1A">
        <w:rPr>
          <w:sz w:val="24"/>
          <w:szCs w:val="24"/>
        </w:rPr>
        <w:t>2</w:t>
      </w:r>
      <w:r w:rsidR="009D7CF9" w:rsidRPr="00B37D1A">
        <w:rPr>
          <w:sz w:val="24"/>
          <w:szCs w:val="24"/>
        </w:rPr>
        <w:t xml:space="preserve">. </w:t>
      </w:r>
      <w:proofErr w:type="gramStart"/>
      <w:r w:rsidR="009D7CF9" w:rsidRPr="00B37D1A">
        <w:rPr>
          <w:sz w:val="24"/>
          <w:szCs w:val="24"/>
        </w:rPr>
        <w:t>Контроль за</w:t>
      </w:r>
      <w:proofErr w:type="gramEnd"/>
      <w:r w:rsidR="009D7CF9" w:rsidRPr="00B37D1A">
        <w:rPr>
          <w:sz w:val="24"/>
          <w:szCs w:val="24"/>
        </w:rPr>
        <w:t xml:space="preserve"> выполнением настоящего постановле</w:t>
      </w:r>
      <w:r w:rsidR="00386BAF" w:rsidRPr="00B37D1A">
        <w:rPr>
          <w:sz w:val="24"/>
          <w:szCs w:val="24"/>
        </w:rPr>
        <w:t xml:space="preserve">ния </w:t>
      </w:r>
      <w:r w:rsidR="00162F40">
        <w:rPr>
          <w:sz w:val="24"/>
          <w:szCs w:val="24"/>
        </w:rPr>
        <w:t xml:space="preserve"> возл</w:t>
      </w:r>
      <w:r w:rsidR="00B37D1A" w:rsidRPr="00B37D1A">
        <w:rPr>
          <w:sz w:val="24"/>
          <w:szCs w:val="24"/>
        </w:rPr>
        <w:t>ожить на бухгалтера сельсовета</w:t>
      </w:r>
      <w:r w:rsidR="00386BAF" w:rsidRPr="00B37D1A">
        <w:rPr>
          <w:sz w:val="24"/>
          <w:szCs w:val="24"/>
        </w:rPr>
        <w:t>.</w:t>
      </w:r>
    </w:p>
    <w:p w:rsidR="008A193C" w:rsidRDefault="005304B5" w:rsidP="00E40669">
      <w:pPr>
        <w:ind w:firstLine="709"/>
        <w:jc w:val="both"/>
        <w:rPr>
          <w:rFonts w:ascii="Arial" w:hAnsi="Arial" w:cs="Arial"/>
        </w:rPr>
      </w:pPr>
      <w:r w:rsidRPr="00B37D1A">
        <w:rPr>
          <w:rFonts w:ascii="Arial" w:hAnsi="Arial" w:cs="Arial"/>
        </w:rPr>
        <w:t>3</w:t>
      </w:r>
      <w:r w:rsidR="00CD3D6C" w:rsidRPr="00B37D1A">
        <w:rPr>
          <w:rFonts w:ascii="Arial" w:hAnsi="Arial" w:cs="Arial"/>
        </w:rPr>
        <w:t>. Настоящее постановле</w:t>
      </w:r>
      <w:r w:rsidR="00386BAF" w:rsidRPr="00B37D1A">
        <w:rPr>
          <w:rFonts w:ascii="Arial" w:hAnsi="Arial" w:cs="Arial"/>
        </w:rPr>
        <w:t>ние вступает в</w:t>
      </w:r>
      <w:r w:rsidR="0013588B" w:rsidRPr="00B37D1A">
        <w:rPr>
          <w:rFonts w:ascii="Arial" w:hAnsi="Arial" w:cs="Arial"/>
        </w:rPr>
        <w:t xml:space="preserve"> законную</w:t>
      </w:r>
      <w:r w:rsidR="00386BAF" w:rsidRPr="00B37D1A">
        <w:rPr>
          <w:rFonts w:ascii="Arial" w:hAnsi="Arial" w:cs="Arial"/>
        </w:rPr>
        <w:t xml:space="preserve"> силу со дня его официального опубликования </w:t>
      </w:r>
      <w:r w:rsidR="0013588B" w:rsidRPr="00B37D1A">
        <w:rPr>
          <w:rFonts w:ascii="Arial" w:hAnsi="Arial" w:cs="Arial"/>
        </w:rPr>
        <w:t xml:space="preserve">в газете «Южанка» </w:t>
      </w:r>
      <w:r w:rsidR="00386BAF" w:rsidRPr="00B37D1A">
        <w:rPr>
          <w:rFonts w:ascii="Arial" w:hAnsi="Arial" w:cs="Arial"/>
        </w:rPr>
        <w:t>и распространяет свое действие на правоо</w:t>
      </w:r>
      <w:r w:rsidR="00742443" w:rsidRPr="00B37D1A">
        <w:rPr>
          <w:rFonts w:ascii="Arial" w:hAnsi="Arial" w:cs="Arial"/>
        </w:rPr>
        <w:t>тношения, возникшие с 01.01.202</w:t>
      </w:r>
      <w:r w:rsidR="00B37D1A" w:rsidRPr="00B37D1A">
        <w:rPr>
          <w:rFonts w:ascii="Arial" w:hAnsi="Arial" w:cs="Arial"/>
        </w:rPr>
        <w:t xml:space="preserve">5 </w:t>
      </w:r>
      <w:r w:rsidR="000C1C1A" w:rsidRPr="00B37D1A">
        <w:rPr>
          <w:rFonts w:ascii="Arial" w:hAnsi="Arial" w:cs="Arial"/>
        </w:rPr>
        <w:t>г</w:t>
      </w:r>
      <w:r w:rsidR="00F703AF">
        <w:rPr>
          <w:rFonts w:ascii="Arial" w:hAnsi="Arial" w:cs="Arial"/>
        </w:rPr>
        <w:t>.</w:t>
      </w:r>
    </w:p>
    <w:p w:rsidR="00F703AF" w:rsidRDefault="00F703AF" w:rsidP="00E40669">
      <w:pPr>
        <w:ind w:firstLine="709"/>
        <w:jc w:val="both"/>
        <w:rPr>
          <w:rFonts w:ascii="Arial" w:hAnsi="Arial" w:cs="Arial"/>
        </w:rPr>
      </w:pPr>
    </w:p>
    <w:p w:rsidR="00386BAF" w:rsidRPr="009A6F46" w:rsidRDefault="00F703AF" w:rsidP="00E406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</w:t>
      </w:r>
      <w:r w:rsidR="00E40669">
        <w:rPr>
          <w:rFonts w:ascii="Arial" w:hAnsi="Arial" w:cs="Arial"/>
        </w:rPr>
        <w:t xml:space="preserve">                                                             </w:t>
      </w:r>
      <w:bookmarkStart w:id="0" w:name="_GoBack"/>
      <w:bookmarkEnd w:id="0"/>
      <w:r w:rsidR="00E40669">
        <w:rPr>
          <w:rFonts w:ascii="Arial" w:hAnsi="Arial" w:cs="Arial"/>
        </w:rPr>
        <w:t xml:space="preserve">  </w:t>
      </w:r>
      <w:proofErr w:type="spellStart"/>
      <w:r w:rsidR="00E40669">
        <w:rPr>
          <w:rFonts w:ascii="Arial" w:hAnsi="Arial" w:cs="Arial"/>
        </w:rPr>
        <w:t>С.В.Андреев</w:t>
      </w:r>
      <w:proofErr w:type="spellEnd"/>
      <w:r w:rsidR="00EE72D0" w:rsidRPr="008A193C">
        <w:rPr>
          <w:rFonts w:ascii="Arial" w:hAnsi="Arial" w:cs="Arial"/>
        </w:rPr>
        <w:t xml:space="preserve">                                                                           </w:t>
      </w:r>
      <w:r w:rsidR="00E40669">
        <w:rPr>
          <w:rFonts w:ascii="Arial" w:hAnsi="Arial" w:cs="Arial"/>
        </w:rPr>
        <w:t xml:space="preserve"> </w:t>
      </w:r>
    </w:p>
    <w:sectPr w:rsidR="00386BAF" w:rsidRPr="009A6F46" w:rsidSect="00A643A6">
      <w:headerReference w:type="even" r:id="rId8"/>
      <w:headerReference w:type="default" r:id="rId9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73" w:rsidRDefault="008C4E73">
      <w:r>
        <w:separator/>
      </w:r>
    </w:p>
  </w:endnote>
  <w:endnote w:type="continuationSeparator" w:id="0">
    <w:p w:rsidR="008C4E73" w:rsidRDefault="008C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73" w:rsidRDefault="008C4E73">
      <w:r>
        <w:separator/>
      </w:r>
    </w:p>
  </w:footnote>
  <w:footnote w:type="continuationSeparator" w:id="0">
    <w:p w:rsidR="008C4E73" w:rsidRDefault="008C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56" w:rsidRDefault="006B7F56" w:rsidP="00A64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F56" w:rsidRDefault="006B7F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56" w:rsidRDefault="006B7F56" w:rsidP="00A64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669">
      <w:rPr>
        <w:rStyle w:val="a5"/>
        <w:noProof/>
      </w:rPr>
      <w:t>2</w:t>
    </w:r>
    <w:r>
      <w:rPr>
        <w:rStyle w:val="a5"/>
      </w:rPr>
      <w:fldChar w:fldCharType="end"/>
    </w:r>
  </w:p>
  <w:p w:rsidR="006B7F56" w:rsidRDefault="00E40669" w:rsidP="00E40669">
    <w:pPr>
      <w:pStyle w:val="a3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9E4"/>
    <w:multiLevelType w:val="multilevel"/>
    <w:tmpl w:val="C59ED5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C613656"/>
    <w:multiLevelType w:val="hybridMultilevel"/>
    <w:tmpl w:val="F072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AF"/>
    <w:rsid w:val="000267B6"/>
    <w:rsid w:val="00040886"/>
    <w:rsid w:val="000558FA"/>
    <w:rsid w:val="00085537"/>
    <w:rsid w:val="000A574F"/>
    <w:rsid w:val="000B3970"/>
    <w:rsid w:val="000C1C1A"/>
    <w:rsid w:val="000D0AA6"/>
    <w:rsid w:val="000E6A92"/>
    <w:rsid w:val="00131C68"/>
    <w:rsid w:val="0013588B"/>
    <w:rsid w:val="001454A9"/>
    <w:rsid w:val="00156F09"/>
    <w:rsid w:val="00162F40"/>
    <w:rsid w:val="001708DE"/>
    <w:rsid w:val="00187FCD"/>
    <w:rsid w:val="001B6382"/>
    <w:rsid w:val="001C60AE"/>
    <w:rsid w:val="00205DFA"/>
    <w:rsid w:val="0022115A"/>
    <w:rsid w:val="00270EA6"/>
    <w:rsid w:val="002749C4"/>
    <w:rsid w:val="002B0E34"/>
    <w:rsid w:val="002C2553"/>
    <w:rsid w:val="003228ED"/>
    <w:rsid w:val="00355E37"/>
    <w:rsid w:val="00386BAF"/>
    <w:rsid w:val="00395A08"/>
    <w:rsid w:val="003D3311"/>
    <w:rsid w:val="00404317"/>
    <w:rsid w:val="0041264C"/>
    <w:rsid w:val="00432C4C"/>
    <w:rsid w:val="004546C6"/>
    <w:rsid w:val="0045768B"/>
    <w:rsid w:val="0046142C"/>
    <w:rsid w:val="00495973"/>
    <w:rsid w:val="00497B8A"/>
    <w:rsid w:val="004B500D"/>
    <w:rsid w:val="004D36C6"/>
    <w:rsid w:val="004D4C6A"/>
    <w:rsid w:val="004D7FB1"/>
    <w:rsid w:val="004F7E7C"/>
    <w:rsid w:val="0050137E"/>
    <w:rsid w:val="00521AFA"/>
    <w:rsid w:val="005304B5"/>
    <w:rsid w:val="00553482"/>
    <w:rsid w:val="00573C80"/>
    <w:rsid w:val="00607FE7"/>
    <w:rsid w:val="006543BB"/>
    <w:rsid w:val="00663497"/>
    <w:rsid w:val="006A37D6"/>
    <w:rsid w:val="006B7F56"/>
    <w:rsid w:val="006C56B1"/>
    <w:rsid w:val="00710E57"/>
    <w:rsid w:val="00714F05"/>
    <w:rsid w:val="0071616A"/>
    <w:rsid w:val="007219C5"/>
    <w:rsid w:val="007304D9"/>
    <w:rsid w:val="00736E86"/>
    <w:rsid w:val="00742443"/>
    <w:rsid w:val="00767F77"/>
    <w:rsid w:val="00785DA3"/>
    <w:rsid w:val="007B1441"/>
    <w:rsid w:val="007D3556"/>
    <w:rsid w:val="007F2CCF"/>
    <w:rsid w:val="0081182B"/>
    <w:rsid w:val="00830F13"/>
    <w:rsid w:val="00866CA1"/>
    <w:rsid w:val="00867C05"/>
    <w:rsid w:val="0088699E"/>
    <w:rsid w:val="008A02D4"/>
    <w:rsid w:val="008A193C"/>
    <w:rsid w:val="008A613A"/>
    <w:rsid w:val="008C4E73"/>
    <w:rsid w:val="008D4D97"/>
    <w:rsid w:val="008D7EDD"/>
    <w:rsid w:val="008F4B93"/>
    <w:rsid w:val="00917A45"/>
    <w:rsid w:val="00920E93"/>
    <w:rsid w:val="00942411"/>
    <w:rsid w:val="009543CF"/>
    <w:rsid w:val="00956EB5"/>
    <w:rsid w:val="00966EBC"/>
    <w:rsid w:val="009A6F46"/>
    <w:rsid w:val="009C31DD"/>
    <w:rsid w:val="009D0020"/>
    <w:rsid w:val="009D7CF9"/>
    <w:rsid w:val="009E5ACF"/>
    <w:rsid w:val="00A03CAF"/>
    <w:rsid w:val="00A535B9"/>
    <w:rsid w:val="00A643A6"/>
    <w:rsid w:val="00A66A25"/>
    <w:rsid w:val="00A92173"/>
    <w:rsid w:val="00AB4C28"/>
    <w:rsid w:val="00AB5BF0"/>
    <w:rsid w:val="00AB77FC"/>
    <w:rsid w:val="00B067B2"/>
    <w:rsid w:val="00B37D1A"/>
    <w:rsid w:val="00C15761"/>
    <w:rsid w:val="00C47EF0"/>
    <w:rsid w:val="00C560C9"/>
    <w:rsid w:val="00C62410"/>
    <w:rsid w:val="00C7761A"/>
    <w:rsid w:val="00CA547B"/>
    <w:rsid w:val="00CD3D6C"/>
    <w:rsid w:val="00D81FF7"/>
    <w:rsid w:val="00DE4871"/>
    <w:rsid w:val="00E40669"/>
    <w:rsid w:val="00E86930"/>
    <w:rsid w:val="00E902E5"/>
    <w:rsid w:val="00ED25A5"/>
    <w:rsid w:val="00EE72D0"/>
    <w:rsid w:val="00EF1964"/>
    <w:rsid w:val="00F17112"/>
    <w:rsid w:val="00F24D09"/>
    <w:rsid w:val="00F35621"/>
    <w:rsid w:val="00F4541D"/>
    <w:rsid w:val="00F6416D"/>
    <w:rsid w:val="00F703AF"/>
    <w:rsid w:val="00F71524"/>
    <w:rsid w:val="00F749F5"/>
    <w:rsid w:val="00F9006E"/>
    <w:rsid w:val="00FA4FA0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BA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6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386BAF"/>
    <w:rPr>
      <w:sz w:val="24"/>
      <w:szCs w:val="24"/>
      <w:lang w:val="ru-RU" w:eastAsia="ru-RU" w:bidi="ar-SA"/>
    </w:rPr>
  </w:style>
  <w:style w:type="character" w:styleId="a5">
    <w:name w:val="page number"/>
    <w:rsid w:val="00386BAF"/>
    <w:rPr>
      <w:rFonts w:cs="Times New Roman"/>
    </w:rPr>
  </w:style>
  <w:style w:type="paragraph" w:customStyle="1" w:styleId="ConsPlusNormal">
    <w:name w:val="ConsPlusNormal"/>
    <w:rsid w:val="00386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86B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86BA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rsid w:val="00131C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31C6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E406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406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BA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6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386BAF"/>
    <w:rPr>
      <w:sz w:val="24"/>
      <w:szCs w:val="24"/>
      <w:lang w:val="ru-RU" w:eastAsia="ru-RU" w:bidi="ar-SA"/>
    </w:rPr>
  </w:style>
  <w:style w:type="character" w:styleId="a5">
    <w:name w:val="page number"/>
    <w:rsid w:val="00386BAF"/>
    <w:rPr>
      <w:rFonts w:cs="Times New Roman"/>
    </w:rPr>
  </w:style>
  <w:style w:type="paragraph" w:customStyle="1" w:styleId="ConsPlusNormal">
    <w:name w:val="ConsPlusNormal"/>
    <w:rsid w:val="00386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86B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86BA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rsid w:val="00131C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31C6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E406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406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5731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6453</CharactersWithSpaces>
  <SharedDoc>false</SharedDoc>
  <HLinks>
    <vt:vector size="12" baseType="variant">
      <vt:variant>
        <vt:i4>6815850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consultantplus://offline/ref=372C356BB648B9296EE4429126F451CC4081991FBE626F672B2C91CBM6x8M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2</cp:revision>
  <cp:lastPrinted>2024-12-20T02:01:00Z</cp:lastPrinted>
  <dcterms:created xsi:type="dcterms:W3CDTF">2024-12-20T08:13:00Z</dcterms:created>
  <dcterms:modified xsi:type="dcterms:W3CDTF">2024-12-20T08:13:00Z</dcterms:modified>
</cp:coreProperties>
</file>